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8"/>
        <w:gridCol w:w="674"/>
        <w:gridCol w:w="4759"/>
      </w:tblGrid>
      <w:tr w:rsidR="00055096" w:rsidRPr="00055096" w:rsidTr="00055096">
        <w:tc>
          <w:tcPr>
            <w:tcW w:w="3192" w:type="dxa"/>
          </w:tcPr>
          <w:p w:rsidR="00055096" w:rsidRPr="00055096" w:rsidRDefault="00055096" w:rsidP="008D489C">
            <w:pPr>
              <w:rPr>
                <w:rFonts w:asciiTheme="minorHAnsi" w:hAnsiTheme="minorHAnsi" w:cstheme="minorHAnsi"/>
                <w:sz w:val="22"/>
                <w:szCs w:val="22"/>
              </w:rPr>
            </w:pPr>
            <w:r w:rsidRPr="00055096">
              <w:rPr>
                <w:rFonts w:asciiTheme="minorHAnsi" w:hAnsiTheme="minorHAnsi" w:cstheme="minorHAnsi"/>
                <w:noProof/>
                <w:sz w:val="22"/>
                <w:szCs w:val="22"/>
              </w:rPr>
              <w:drawing>
                <wp:inline distT="0" distB="0" distL="0" distR="0" wp14:anchorId="56715E53" wp14:editId="563C7383">
                  <wp:extent cx="2350906"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edale DC logo - grey vers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81286" cy="964809"/>
                          </a:xfrm>
                          <a:prstGeom prst="rect">
                            <a:avLst/>
                          </a:prstGeom>
                        </pic:spPr>
                      </pic:pic>
                    </a:graphicData>
                  </a:graphic>
                </wp:inline>
              </w:drawing>
            </w:r>
          </w:p>
        </w:tc>
        <w:tc>
          <w:tcPr>
            <w:tcW w:w="772" w:type="dxa"/>
          </w:tcPr>
          <w:p w:rsidR="00055096" w:rsidRPr="00055096" w:rsidRDefault="00055096" w:rsidP="008D489C">
            <w:pPr>
              <w:rPr>
                <w:rFonts w:asciiTheme="minorHAnsi" w:hAnsiTheme="minorHAnsi" w:cstheme="minorHAnsi"/>
                <w:sz w:val="22"/>
                <w:szCs w:val="22"/>
              </w:rPr>
            </w:pPr>
          </w:p>
        </w:tc>
        <w:tc>
          <w:tcPr>
            <w:tcW w:w="5387" w:type="dxa"/>
          </w:tcPr>
          <w:p w:rsidR="00055096" w:rsidRPr="00055096" w:rsidRDefault="00055096" w:rsidP="008D489C">
            <w:pPr>
              <w:rPr>
                <w:rFonts w:asciiTheme="minorHAnsi" w:hAnsiTheme="minorHAnsi" w:cstheme="minorHAnsi"/>
                <w:sz w:val="22"/>
                <w:szCs w:val="22"/>
              </w:rPr>
            </w:pPr>
          </w:p>
          <w:p w:rsidR="00055096" w:rsidRPr="00CE3FB2" w:rsidRDefault="00055096" w:rsidP="008D489C">
            <w:pPr>
              <w:rPr>
                <w:rFonts w:asciiTheme="minorHAnsi" w:hAnsiTheme="minorHAnsi" w:cstheme="minorHAnsi"/>
                <w:sz w:val="32"/>
                <w:szCs w:val="32"/>
              </w:rPr>
            </w:pPr>
            <w:r w:rsidRPr="00CE3FB2">
              <w:rPr>
                <w:rFonts w:asciiTheme="minorHAnsi" w:hAnsiTheme="minorHAnsi" w:cstheme="minorHAnsi"/>
                <w:sz w:val="32"/>
                <w:szCs w:val="32"/>
              </w:rPr>
              <w:t xml:space="preserve">Job description and </w:t>
            </w:r>
          </w:p>
          <w:p w:rsidR="00055096" w:rsidRPr="00055096" w:rsidRDefault="00055096" w:rsidP="008D489C">
            <w:pPr>
              <w:rPr>
                <w:rFonts w:asciiTheme="minorHAnsi" w:hAnsiTheme="minorHAnsi" w:cstheme="minorHAnsi"/>
                <w:sz w:val="22"/>
                <w:szCs w:val="22"/>
              </w:rPr>
            </w:pPr>
            <w:r w:rsidRPr="00CE3FB2">
              <w:rPr>
                <w:rFonts w:asciiTheme="minorHAnsi" w:hAnsiTheme="minorHAnsi" w:cstheme="minorHAnsi"/>
                <w:sz w:val="32"/>
                <w:szCs w:val="32"/>
              </w:rPr>
              <w:t>person specification</w:t>
            </w:r>
          </w:p>
        </w:tc>
      </w:tr>
    </w:tbl>
    <w:p w:rsidR="00055096" w:rsidRPr="00055096" w:rsidRDefault="00055096">
      <w:pPr>
        <w:rPr>
          <w:rFonts w:asciiTheme="minorHAnsi" w:hAnsiTheme="minorHAnsi" w:cstheme="minorHAnsi"/>
          <w:sz w:val="22"/>
          <w:szCs w:val="22"/>
        </w:rPr>
      </w:pPr>
    </w:p>
    <w:p w:rsidR="00055096" w:rsidRPr="00055096" w:rsidRDefault="00055096">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192"/>
        <w:gridCol w:w="6159"/>
      </w:tblGrid>
      <w:tr w:rsidR="00D32F1B" w:rsidRPr="00055096" w:rsidTr="00055096">
        <w:trPr>
          <w:trHeight w:val="406"/>
        </w:trPr>
        <w:tc>
          <w:tcPr>
            <w:tcW w:w="3192" w:type="dxa"/>
            <w:vAlign w:val="center"/>
          </w:tcPr>
          <w:p w:rsidR="00D32F1B" w:rsidRPr="00055096" w:rsidRDefault="00D32F1B" w:rsidP="00B16FE9">
            <w:pPr>
              <w:pStyle w:val="NoSpacing"/>
              <w:rPr>
                <w:rFonts w:cstheme="minorHAnsi"/>
                <w:b/>
              </w:rPr>
            </w:pPr>
            <w:r w:rsidRPr="00055096">
              <w:rPr>
                <w:rFonts w:cstheme="minorHAnsi"/>
                <w:b/>
              </w:rPr>
              <w:t>Job Title</w:t>
            </w:r>
          </w:p>
        </w:tc>
        <w:tc>
          <w:tcPr>
            <w:tcW w:w="6159" w:type="dxa"/>
            <w:vAlign w:val="center"/>
          </w:tcPr>
          <w:p w:rsidR="00D32F1B" w:rsidRPr="00055096" w:rsidRDefault="00C07348" w:rsidP="00B16FE9">
            <w:pPr>
              <w:pStyle w:val="NoSpacing"/>
              <w:rPr>
                <w:rFonts w:cstheme="minorHAnsi"/>
              </w:rPr>
            </w:pPr>
            <w:r w:rsidRPr="00055096">
              <w:rPr>
                <w:rFonts w:cstheme="minorHAnsi"/>
              </w:rPr>
              <w:t>Property and Facilities Manager</w:t>
            </w:r>
          </w:p>
        </w:tc>
      </w:tr>
      <w:tr w:rsidR="00D32F1B" w:rsidRPr="00055096" w:rsidTr="00055096">
        <w:trPr>
          <w:trHeight w:val="427"/>
        </w:trPr>
        <w:tc>
          <w:tcPr>
            <w:tcW w:w="3192" w:type="dxa"/>
            <w:vAlign w:val="center"/>
          </w:tcPr>
          <w:p w:rsidR="00D32F1B" w:rsidRPr="00055096" w:rsidRDefault="00B626E7" w:rsidP="00B16FE9">
            <w:pPr>
              <w:pStyle w:val="NoSpacing"/>
              <w:rPr>
                <w:rFonts w:cstheme="minorHAnsi"/>
                <w:b/>
              </w:rPr>
            </w:pPr>
            <w:r w:rsidRPr="00055096">
              <w:rPr>
                <w:rFonts w:cstheme="minorHAnsi"/>
                <w:b/>
              </w:rPr>
              <w:t>Department</w:t>
            </w:r>
          </w:p>
        </w:tc>
        <w:tc>
          <w:tcPr>
            <w:tcW w:w="6159" w:type="dxa"/>
            <w:vAlign w:val="center"/>
          </w:tcPr>
          <w:p w:rsidR="00D32F1B" w:rsidRPr="00055096" w:rsidRDefault="009F3995" w:rsidP="00B16FE9">
            <w:pPr>
              <w:pStyle w:val="NoSpacing"/>
              <w:rPr>
                <w:rFonts w:cstheme="minorHAnsi"/>
              </w:rPr>
            </w:pPr>
            <w:r w:rsidRPr="00055096">
              <w:rPr>
                <w:rFonts w:cstheme="minorHAnsi"/>
              </w:rPr>
              <w:t>Economic Development, Business and Partnerships</w:t>
            </w:r>
          </w:p>
        </w:tc>
      </w:tr>
      <w:tr w:rsidR="00D32F1B" w:rsidRPr="00055096" w:rsidTr="00055096">
        <w:trPr>
          <w:trHeight w:val="405"/>
        </w:trPr>
        <w:tc>
          <w:tcPr>
            <w:tcW w:w="3192" w:type="dxa"/>
            <w:vAlign w:val="center"/>
          </w:tcPr>
          <w:p w:rsidR="00D32F1B" w:rsidRPr="00055096" w:rsidRDefault="00D32F1B" w:rsidP="00B16FE9">
            <w:pPr>
              <w:pStyle w:val="NoSpacing"/>
              <w:rPr>
                <w:rFonts w:cstheme="minorHAnsi"/>
                <w:b/>
              </w:rPr>
            </w:pPr>
            <w:r w:rsidRPr="00055096">
              <w:rPr>
                <w:rFonts w:cstheme="minorHAnsi"/>
                <w:b/>
              </w:rPr>
              <w:t>Reporting to</w:t>
            </w:r>
          </w:p>
        </w:tc>
        <w:tc>
          <w:tcPr>
            <w:tcW w:w="6159" w:type="dxa"/>
            <w:vAlign w:val="center"/>
          </w:tcPr>
          <w:p w:rsidR="00D32F1B" w:rsidRPr="00055096" w:rsidRDefault="009F3995" w:rsidP="009F3995">
            <w:pPr>
              <w:pStyle w:val="NoSpacing"/>
              <w:rPr>
                <w:rFonts w:cstheme="minorHAnsi"/>
              </w:rPr>
            </w:pPr>
            <w:r w:rsidRPr="00055096">
              <w:rPr>
                <w:rFonts w:cstheme="minorHAnsi"/>
              </w:rPr>
              <w:t>Principal Economic Development Officer</w:t>
            </w:r>
          </w:p>
        </w:tc>
      </w:tr>
      <w:tr w:rsidR="00D32F1B" w:rsidRPr="00055096" w:rsidTr="00055096">
        <w:trPr>
          <w:trHeight w:val="424"/>
        </w:trPr>
        <w:tc>
          <w:tcPr>
            <w:tcW w:w="3192" w:type="dxa"/>
            <w:vAlign w:val="center"/>
          </w:tcPr>
          <w:p w:rsidR="00D32F1B" w:rsidRPr="00055096" w:rsidRDefault="00D32F1B" w:rsidP="00B16FE9">
            <w:pPr>
              <w:pStyle w:val="NoSpacing"/>
              <w:rPr>
                <w:rFonts w:cstheme="minorHAnsi"/>
                <w:b/>
              </w:rPr>
            </w:pPr>
            <w:r w:rsidRPr="00055096">
              <w:rPr>
                <w:rFonts w:cstheme="minorHAnsi"/>
                <w:b/>
              </w:rPr>
              <w:t>Grade</w:t>
            </w:r>
          </w:p>
        </w:tc>
        <w:tc>
          <w:tcPr>
            <w:tcW w:w="6159" w:type="dxa"/>
            <w:vAlign w:val="center"/>
          </w:tcPr>
          <w:p w:rsidR="00D32F1B" w:rsidRPr="008D489C" w:rsidRDefault="008D489C" w:rsidP="00055096">
            <w:pPr>
              <w:pStyle w:val="NoSpacing"/>
              <w:rPr>
                <w:rFonts w:cstheme="minorHAnsi"/>
              </w:rPr>
            </w:pPr>
            <w:r>
              <w:rPr>
                <w:rFonts w:cstheme="minorHAnsi"/>
              </w:rPr>
              <w:t>8</w:t>
            </w:r>
          </w:p>
        </w:tc>
      </w:tr>
    </w:tbl>
    <w:p w:rsidR="00D32F1B" w:rsidRPr="00055096" w:rsidRDefault="00D32F1B" w:rsidP="00D32F1B">
      <w:pPr>
        <w:pStyle w:val="NoSpacing"/>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6B5DB0" w:rsidRPr="00CE3FB2" w:rsidTr="00C07348">
        <w:tc>
          <w:tcPr>
            <w:tcW w:w="9344" w:type="dxa"/>
          </w:tcPr>
          <w:p w:rsidR="00CE3FB2" w:rsidRPr="00CE3FB2" w:rsidRDefault="00CE3FB2" w:rsidP="00C07348">
            <w:pPr>
              <w:rPr>
                <w:rFonts w:asciiTheme="minorHAnsi" w:hAnsiTheme="minorHAnsi" w:cstheme="minorHAnsi"/>
                <w:b/>
                <w:sz w:val="22"/>
                <w:szCs w:val="22"/>
              </w:rPr>
            </w:pPr>
          </w:p>
          <w:p w:rsidR="00CE3FB2" w:rsidRPr="00CE3FB2" w:rsidRDefault="00CE3FB2" w:rsidP="00CE3FB2">
            <w:pPr>
              <w:rPr>
                <w:rFonts w:asciiTheme="minorHAnsi" w:hAnsiTheme="minorHAnsi" w:cstheme="minorHAnsi"/>
                <w:b/>
                <w:sz w:val="22"/>
                <w:szCs w:val="22"/>
              </w:rPr>
            </w:pPr>
            <w:r w:rsidRPr="00CE3FB2">
              <w:rPr>
                <w:rFonts w:asciiTheme="minorHAnsi" w:hAnsiTheme="minorHAnsi" w:cstheme="minorHAnsi"/>
                <w:b/>
                <w:sz w:val="22"/>
                <w:szCs w:val="22"/>
              </w:rPr>
              <w:t>Job purpose</w:t>
            </w:r>
          </w:p>
          <w:p w:rsidR="00CE3FB2" w:rsidRPr="00CE3FB2" w:rsidRDefault="00CE3FB2" w:rsidP="00CE3FB2">
            <w:pPr>
              <w:rPr>
                <w:rFonts w:asciiTheme="minorHAnsi" w:hAnsiTheme="minorHAnsi" w:cstheme="minorHAnsi"/>
                <w:sz w:val="22"/>
                <w:szCs w:val="22"/>
              </w:rPr>
            </w:pPr>
          </w:p>
          <w:p w:rsidR="00CE3FB2" w:rsidRPr="00CE3FB2" w:rsidRDefault="00CE3FB2" w:rsidP="00CE3FB2">
            <w:pPr>
              <w:rPr>
                <w:rFonts w:asciiTheme="minorHAnsi" w:hAnsiTheme="minorHAnsi" w:cstheme="minorHAnsi"/>
                <w:sz w:val="22"/>
                <w:szCs w:val="22"/>
              </w:rPr>
            </w:pPr>
            <w:r w:rsidRPr="00CE3FB2">
              <w:rPr>
                <w:rFonts w:asciiTheme="minorHAnsi" w:hAnsiTheme="minorHAnsi" w:cstheme="minorHAnsi"/>
                <w:sz w:val="22"/>
                <w:szCs w:val="22"/>
              </w:rPr>
              <w:t xml:space="preserve">The post holder is the professional lead for property and facilities management at Ryedale District Council. </w:t>
            </w:r>
          </w:p>
          <w:p w:rsidR="00CE3FB2" w:rsidRPr="00CE3FB2" w:rsidRDefault="00CE3FB2" w:rsidP="00CE3FB2">
            <w:pPr>
              <w:rPr>
                <w:rFonts w:asciiTheme="minorHAnsi" w:hAnsiTheme="minorHAnsi" w:cstheme="minorHAnsi"/>
                <w:sz w:val="22"/>
                <w:szCs w:val="22"/>
              </w:rPr>
            </w:pPr>
          </w:p>
          <w:p w:rsidR="00CE3FB2" w:rsidRPr="00CE3FB2" w:rsidRDefault="00CE3FB2" w:rsidP="00CE3FB2">
            <w:pPr>
              <w:rPr>
                <w:rFonts w:asciiTheme="minorHAnsi" w:hAnsiTheme="minorHAnsi" w:cstheme="minorHAnsi"/>
                <w:sz w:val="22"/>
                <w:szCs w:val="22"/>
              </w:rPr>
            </w:pPr>
            <w:r w:rsidRPr="00CE3FB2">
              <w:rPr>
                <w:rFonts w:asciiTheme="minorHAnsi" w:hAnsiTheme="minorHAnsi" w:cstheme="minorHAnsi"/>
                <w:sz w:val="22"/>
                <w:szCs w:val="22"/>
              </w:rPr>
              <w:t>The purpose of the role is to ensure that:</w:t>
            </w:r>
          </w:p>
          <w:p w:rsidR="00CE3FB2" w:rsidRPr="00CE3FB2" w:rsidRDefault="00CE3FB2" w:rsidP="00CE3FB2">
            <w:pPr>
              <w:rPr>
                <w:rFonts w:asciiTheme="minorHAnsi" w:hAnsiTheme="minorHAnsi" w:cstheme="minorHAnsi"/>
                <w:sz w:val="22"/>
                <w:szCs w:val="22"/>
              </w:rPr>
            </w:pPr>
          </w:p>
          <w:p w:rsidR="00CE3FB2" w:rsidRPr="00CE3FB2" w:rsidRDefault="00CE3FB2" w:rsidP="00CE3FB2">
            <w:pPr>
              <w:pStyle w:val="ListParagraph"/>
              <w:numPr>
                <w:ilvl w:val="0"/>
                <w:numId w:val="43"/>
              </w:numPr>
              <w:rPr>
                <w:rFonts w:asciiTheme="minorHAnsi" w:hAnsiTheme="minorHAnsi" w:cstheme="minorHAnsi"/>
                <w:sz w:val="22"/>
                <w:szCs w:val="22"/>
              </w:rPr>
            </w:pPr>
            <w:r w:rsidRPr="00CE3FB2">
              <w:rPr>
                <w:rFonts w:asciiTheme="minorHAnsi" w:hAnsiTheme="minorHAnsi" w:cstheme="minorHAnsi"/>
                <w:sz w:val="22"/>
                <w:szCs w:val="22"/>
              </w:rPr>
              <w:t>There is a safe and suitable working environment for the Council’s employees and activities across all sites</w:t>
            </w:r>
          </w:p>
          <w:p w:rsidR="00CE3FB2" w:rsidRPr="00CE3FB2" w:rsidRDefault="00CE3FB2" w:rsidP="00CE3FB2">
            <w:pPr>
              <w:pStyle w:val="ListParagraph"/>
              <w:numPr>
                <w:ilvl w:val="0"/>
                <w:numId w:val="43"/>
              </w:numPr>
              <w:rPr>
                <w:rFonts w:asciiTheme="minorHAnsi" w:hAnsiTheme="minorHAnsi" w:cstheme="minorHAnsi"/>
                <w:sz w:val="22"/>
                <w:szCs w:val="22"/>
              </w:rPr>
            </w:pPr>
            <w:r w:rsidRPr="00CE3FB2">
              <w:rPr>
                <w:rFonts w:asciiTheme="minorHAnsi" w:hAnsiTheme="minorHAnsi" w:cstheme="minorHAnsi"/>
                <w:sz w:val="22"/>
                <w:szCs w:val="22"/>
              </w:rPr>
              <w:t>The Council’s building and other assets are effectively set up, maintained and optimized</w:t>
            </w:r>
          </w:p>
          <w:p w:rsidR="00CE3FB2" w:rsidRPr="00CE3FB2" w:rsidRDefault="00CE3FB2" w:rsidP="00CE3FB2">
            <w:pPr>
              <w:pStyle w:val="ListParagraph"/>
              <w:numPr>
                <w:ilvl w:val="0"/>
                <w:numId w:val="43"/>
              </w:numPr>
              <w:rPr>
                <w:rFonts w:asciiTheme="minorHAnsi" w:hAnsiTheme="minorHAnsi" w:cstheme="minorHAnsi"/>
                <w:sz w:val="22"/>
                <w:szCs w:val="22"/>
              </w:rPr>
            </w:pPr>
            <w:r w:rsidRPr="00CE3FB2">
              <w:rPr>
                <w:rFonts w:asciiTheme="minorHAnsi" w:hAnsiTheme="minorHAnsi" w:cstheme="minorHAnsi"/>
                <w:sz w:val="22"/>
                <w:szCs w:val="22"/>
              </w:rPr>
              <w:t>The property and facilities service continuously adapts to support strategic, operational and financial objectives, and achieve</w:t>
            </w:r>
            <w:r>
              <w:rPr>
                <w:rFonts w:asciiTheme="minorHAnsi" w:hAnsiTheme="minorHAnsi" w:cstheme="minorHAnsi"/>
                <w:sz w:val="22"/>
                <w:szCs w:val="22"/>
              </w:rPr>
              <w:t>s/exceeds</w:t>
            </w:r>
            <w:r w:rsidRPr="00CE3FB2">
              <w:rPr>
                <w:rFonts w:asciiTheme="minorHAnsi" w:hAnsiTheme="minorHAnsi" w:cstheme="minorHAnsi"/>
                <w:sz w:val="22"/>
                <w:szCs w:val="22"/>
              </w:rPr>
              <w:t xml:space="preserve"> health, safety and compliance requirements</w:t>
            </w:r>
            <w:r w:rsidR="00FA3A8C">
              <w:rPr>
                <w:rFonts w:asciiTheme="minorHAnsi" w:hAnsiTheme="minorHAnsi" w:cstheme="minorHAnsi"/>
                <w:sz w:val="22"/>
                <w:szCs w:val="22"/>
              </w:rPr>
              <w:t>.</w:t>
            </w:r>
            <w:r w:rsidRPr="00CE3FB2">
              <w:rPr>
                <w:rFonts w:asciiTheme="minorHAnsi" w:hAnsiTheme="minorHAnsi" w:cstheme="minorHAnsi"/>
                <w:sz w:val="22"/>
                <w:szCs w:val="22"/>
              </w:rPr>
              <w:t xml:space="preserve"> </w:t>
            </w:r>
          </w:p>
          <w:p w:rsidR="00CE3FB2" w:rsidRPr="00CE3FB2" w:rsidRDefault="00CE3FB2" w:rsidP="00CE3FB2">
            <w:pPr>
              <w:rPr>
                <w:rFonts w:asciiTheme="minorHAnsi" w:hAnsiTheme="minorHAnsi" w:cstheme="minorHAnsi"/>
                <w:sz w:val="22"/>
                <w:szCs w:val="22"/>
              </w:rPr>
            </w:pPr>
          </w:p>
          <w:p w:rsidR="00CE3FB2" w:rsidRPr="00CE3FB2" w:rsidRDefault="00CE3FB2" w:rsidP="00CE3FB2">
            <w:pPr>
              <w:rPr>
                <w:rFonts w:asciiTheme="minorHAnsi" w:hAnsiTheme="minorHAnsi" w:cstheme="minorHAnsi"/>
                <w:sz w:val="22"/>
                <w:szCs w:val="22"/>
              </w:rPr>
            </w:pPr>
          </w:p>
          <w:p w:rsidR="00CE3FB2" w:rsidRPr="00CE3FB2" w:rsidRDefault="00CE3FB2" w:rsidP="00CE3FB2">
            <w:pPr>
              <w:rPr>
                <w:rFonts w:asciiTheme="minorHAnsi" w:hAnsiTheme="minorHAnsi" w:cstheme="minorHAnsi"/>
                <w:b/>
                <w:sz w:val="22"/>
                <w:szCs w:val="22"/>
              </w:rPr>
            </w:pPr>
            <w:r w:rsidRPr="00CE3FB2">
              <w:rPr>
                <w:rFonts w:asciiTheme="minorHAnsi" w:hAnsiTheme="minorHAnsi" w:cstheme="minorHAnsi"/>
                <w:b/>
                <w:sz w:val="22"/>
                <w:szCs w:val="22"/>
              </w:rPr>
              <w:t>Job context</w:t>
            </w:r>
          </w:p>
          <w:p w:rsidR="00CE3FB2" w:rsidRPr="00CE3FB2" w:rsidRDefault="00CE3FB2" w:rsidP="00CE3FB2">
            <w:pPr>
              <w:rPr>
                <w:rFonts w:asciiTheme="minorHAnsi" w:hAnsiTheme="minorHAnsi" w:cstheme="minorHAnsi"/>
                <w:b/>
                <w:sz w:val="22"/>
                <w:szCs w:val="22"/>
              </w:rPr>
            </w:pPr>
          </w:p>
          <w:p w:rsidR="00CE3FB2" w:rsidRPr="00CE3FB2" w:rsidRDefault="00CE3FB2" w:rsidP="00CE3FB2">
            <w:pPr>
              <w:rPr>
                <w:rFonts w:asciiTheme="minorHAnsi" w:hAnsiTheme="minorHAnsi" w:cstheme="minorHAnsi"/>
                <w:sz w:val="22"/>
                <w:szCs w:val="22"/>
              </w:rPr>
            </w:pPr>
            <w:r w:rsidRPr="00CE3FB2">
              <w:rPr>
                <w:rFonts w:asciiTheme="minorHAnsi" w:hAnsiTheme="minorHAnsi" w:cstheme="minorHAnsi"/>
                <w:sz w:val="22"/>
                <w:szCs w:val="22"/>
              </w:rPr>
              <w:t xml:space="preserve">The Property and Facilities service covers all council-owned property, land and facilities including:  operational sites, leisure facilities, tenant management, leased property, industrial estates, footway lighting, closed churchyards, public toilets, car parks, open spaces, village greens, trees, social housing properties and one traveller site.  </w:t>
            </w:r>
          </w:p>
          <w:p w:rsidR="00CE3FB2" w:rsidRPr="00CE3FB2" w:rsidRDefault="00CE3FB2" w:rsidP="00C07348">
            <w:pPr>
              <w:rPr>
                <w:rFonts w:asciiTheme="minorHAnsi" w:hAnsiTheme="minorHAnsi" w:cstheme="minorHAnsi"/>
                <w:b/>
                <w:sz w:val="22"/>
                <w:szCs w:val="22"/>
              </w:rPr>
            </w:pPr>
          </w:p>
          <w:p w:rsidR="00CE3FB2" w:rsidRPr="00CE3FB2" w:rsidRDefault="00CE3FB2" w:rsidP="00C07348">
            <w:pPr>
              <w:rPr>
                <w:rFonts w:asciiTheme="minorHAnsi" w:hAnsiTheme="minorHAnsi" w:cstheme="minorHAnsi"/>
                <w:b/>
                <w:sz w:val="22"/>
                <w:szCs w:val="22"/>
              </w:rPr>
            </w:pPr>
          </w:p>
          <w:p w:rsidR="006B5DB0" w:rsidRPr="00CE3FB2" w:rsidRDefault="006B5DB0" w:rsidP="00C07348">
            <w:pPr>
              <w:rPr>
                <w:rFonts w:asciiTheme="minorHAnsi" w:hAnsiTheme="minorHAnsi" w:cstheme="minorHAnsi"/>
                <w:b/>
                <w:sz w:val="22"/>
                <w:szCs w:val="22"/>
              </w:rPr>
            </w:pPr>
            <w:r w:rsidRPr="00CE3FB2">
              <w:rPr>
                <w:rFonts w:asciiTheme="minorHAnsi" w:hAnsiTheme="minorHAnsi" w:cstheme="minorHAnsi"/>
                <w:b/>
                <w:sz w:val="22"/>
                <w:szCs w:val="22"/>
              </w:rPr>
              <w:t>Operational Duties</w:t>
            </w:r>
          </w:p>
        </w:tc>
      </w:tr>
      <w:tr w:rsidR="006B5DB0" w:rsidRPr="00CE3FB2" w:rsidTr="00C07348">
        <w:tc>
          <w:tcPr>
            <w:tcW w:w="9344" w:type="dxa"/>
          </w:tcPr>
          <w:p w:rsidR="00CE3FB2" w:rsidRDefault="00CE3FB2" w:rsidP="00C07348">
            <w:pPr>
              <w:pStyle w:val="NoSpacing"/>
              <w:rPr>
                <w:rFonts w:cstheme="minorHAnsi"/>
              </w:rPr>
            </w:pPr>
          </w:p>
          <w:p w:rsidR="003D6041" w:rsidRPr="00CE3FB2" w:rsidRDefault="00454EF9" w:rsidP="00CE3FB2">
            <w:pPr>
              <w:pStyle w:val="NoSpacing"/>
              <w:rPr>
                <w:rFonts w:cstheme="minorHAnsi"/>
              </w:rPr>
            </w:pPr>
            <w:r w:rsidRPr="00CE3FB2">
              <w:rPr>
                <w:rFonts w:cstheme="minorHAnsi"/>
              </w:rPr>
              <w:t>The post</w:t>
            </w:r>
            <w:r w:rsidR="007E2227" w:rsidRPr="00CE3FB2">
              <w:rPr>
                <w:rFonts w:cstheme="minorHAnsi"/>
              </w:rPr>
              <w:t xml:space="preserve"> holder</w:t>
            </w:r>
            <w:r w:rsidR="00CE3FB2">
              <w:rPr>
                <w:rFonts w:cstheme="minorHAnsi"/>
              </w:rPr>
              <w:t xml:space="preserve"> will develop strategic plans for the Council’s property and facilities, and manage</w:t>
            </w:r>
            <w:r w:rsidR="001F6AF2" w:rsidRPr="00CE3FB2">
              <w:rPr>
                <w:rFonts w:cstheme="minorHAnsi"/>
              </w:rPr>
              <w:t xml:space="preserve"> </w:t>
            </w:r>
            <w:r w:rsidR="00A8504C" w:rsidRPr="00CE3FB2">
              <w:rPr>
                <w:rFonts w:cstheme="minorHAnsi"/>
              </w:rPr>
              <w:t xml:space="preserve">all aspects of </w:t>
            </w:r>
            <w:r w:rsidR="00CE3FB2">
              <w:rPr>
                <w:rFonts w:cstheme="minorHAnsi"/>
              </w:rPr>
              <w:t xml:space="preserve">the day-to-day </w:t>
            </w:r>
            <w:r w:rsidR="001F6AF2" w:rsidRPr="00CE3FB2">
              <w:rPr>
                <w:rFonts w:cstheme="minorHAnsi"/>
              </w:rPr>
              <w:t xml:space="preserve">work </w:t>
            </w:r>
            <w:r w:rsidR="00A8504C" w:rsidRPr="00CE3FB2">
              <w:rPr>
                <w:rFonts w:cstheme="minorHAnsi"/>
              </w:rPr>
              <w:t xml:space="preserve">associated with </w:t>
            </w:r>
            <w:r w:rsidR="001F6AF2" w:rsidRPr="00CE3FB2">
              <w:rPr>
                <w:rFonts w:cstheme="minorHAnsi"/>
              </w:rPr>
              <w:t>the</w:t>
            </w:r>
            <w:r w:rsidR="00CE3FB2">
              <w:rPr>
                <w:rFonts w:cstheme="minorHAnsi"/>
              </w:rPr>
              <w:t xml:space="preserve"> portfolio, including: </w:t>
            </w:r>
          </w:p>
          <w:p w:rsidR="003D6041" w:rsidRPr="00CE3FB2" w:rsidRDefault="003D6041" w:rsidP="00C07348">
            <w:pPr>
              <w:pStyle w:val="NoSpacing"/>
              <w:rPr>
                <w:rFonts w:cstheme="minorHAnsi"/>
              </w:rPr>
            </w:pPr>
          </w:p>
          <w:p w:rsidR="00CE3FB2" w:rsidRDefault="00CE3FB2" w:rsidP="00CE3FB2">
            <w:pPr>
              <w:pStyle w:val="NoSpacing"/>
              <w:numPr>
                <w:ilvl w:val="0"/>
                <w:numId w:val="44"/>
              </w:numPr>
              <w:rPr>
                <w:rFonts w:cstheme="minorHAnsi"/>
              </w:rPr>
            </w:pPr>
            <w:r>
              <w:rPr>
                <w:rFonts w:cstheme="minorHAnsi"/>
              </w:rPr>
              <w:t>Taking responsibility for maintaining</w:t>
            </w:r>
            <w:r w:rsidR="00040D59" w:rsidRPr="00CE3FB2">
              <w:rPr>
                <w:rFonts w:cstheme="minorHAnsi"/>
              </w:rPr>
              <w:t xml:space="preserve"> the Council’s </w:t>
            </w:r>
            <w:r w:rsidR="005179F8" w:rsidRPr="00CE3FB2">
              <w:rPr>
                <w:rFonts w:cstheme="minorHAnsi"/>
              </w:rPr>
              <w:t>asse</w:t>
            </w:r>
            <w:r>
              <w:rPr>
                <w:rFonts w:cstheme="minorHAnsi"/>
              </w:rPr>
              <w:t>ts</w:t>
            </w:r>
            <w:r w:rsidR="007E2227" w:rsidRPr="00CE3FB2">
              <w:rPr>
                <w:rFonts w:cstheme="minorHAnsi"/>
              </w:rPr>
              <w:t xml:space="preserve"> in a safe and </w:t>
            </w:r>
            <w:r w:rsidR="005179F8" w:rsidRPr="00CE3FB2">
              <w:rPr>
                <w:rFonts w:cstheme="minorHAnsi"/>
              </w:rPr>
              <w:t>compl</w:t>
            </w:r>
            <w:r w:rsidR="007E2227" w:rsidRPr="00CE3FB2">
              <w:rPr>
                <w:rFonts w:cstheme="minorHAnsi"/>
              </w:rPr>
              <w:t>iant manner</w:t>
            </w:r>
            <w:r>
              <w:rPr>
                <w:rFonts w:cstheme="minorHAnsi"/>
              </w:rPr>
              <w:t>.  This will including ensuring that assets meet all regulatory requirements (</w:t>
            </w:r>
            <w:proofErr w:type="spellStart"/>
            <w:r>
              <w:rPr>
                <w:rFonts w:cstheme="minorHAnsi"/>
              </w:rPr>
              <w:t>eg</w:t>
            </w:r>
            <w:proofErr w:type="spellEnd"/>
            <w:r>
              <w:rPr>
                <w:rFonts w:cstheme="minorHAnsi"/>
              </w:rPr>
              <w:t>: health and safety, fire safety); undertaking risk assessments;</w:t>
            </w:r>
            <w:r w:rsidR="007E2227" w:rsidRPr="00CE3FB2">
              <w:rPr>
                <w:rFonts w:cstheme="minorHAnsi"/>
              </w:rPr>
              <w:t xml:space="preserve"> imple</w:t>
            </w:r>
            <w:r>
              <w:rPr>
                <w:rFonts w:cstheme="minorHAnsi"/>
              </w:rPr>
              <w:t>menting safe working procedures;</w:t>
            </w:r>
            <w:r w:rsidR="007E2227" w:rsidRPr="00CE3FB2">
              <w:rPr>
                <w:rFonts w:cstheme="minorHAnsi"/>
              </w:rPr>
              <w:t xml:space="preserve"> maintaining asbestos inspection records and water log books</w:t>
            </w:r>
            <w:r>
              <w:rPr>
                <w:rFonts w:cstheme="minorHAnsi"/>
              </w:rPr>
              <w:t>.</w:t>
            </w:r>
          </w:p>
          <w:p w:rsidR="00CE3FB2" w:rsidRDefault="00CE3FB2" w:rsidP="00CE3FB2">
            <w:pPr>
              <w:pStyle w:val="NoSpacing"/>
              <w:ind w:left="360"/>
              <w:rPr>
                <w:rFonts w:cstheme="minorHAnsi"/>
              </w:rPr>
            </w:pPr>
          </w:p>
          <w:p w:rsidR="00CE3FB2" w:rsidRDefault="0021428D" w:rsidP="00CE3FB2">
            <w:pPr>
              <w:pStyle w:val="NoSpacing"/>
              <w:numPr>
                <w:ilvl w:val="0"/>
                <w:numId w:val="44"/>
              </w:numPr>
              <w:rPr>
                <w:rFonts w:cstheme="minorHAnsi"/>
              </w:rPr>
            </w:pPr>
            <w:r w:rsidRPr="00CE3FB2">
              <w:rPr>
                <w:rFonts w:cstheme="minorHAnsi"/>
              </w:rPr>
              <w:t>Managing the preparation and delivery of the annual planned preventative and reac</w:t>
            </w:r>
            <w:r w:rsidR="00CE3FB2">
              <w:rPr>
                <w:rFonts w:cstheme="minorHAnsi"/>
              </w:rPr>
              <w:t xml:space="preserve">tive maintenance work programme, including ensuring that </w:t>
            </w:r>
            <w:r w:rsidR="005179F8" w:rsidRPr="00CE3FB2">
              <w:rPr>
                <w:rFonts w:cstheme="minorHAnsi"/>
              </w:rPr>
              <w:t>revenue and capital maintenance budget</w:t>
            </w:r>
            <w:r w:rsidRPr="00CE3FB2">
              <w:rPr>
                <w:rFonts w:cstheme="minorHAnsi"/>
              </w:rPr>
              <w:t>s are</w:t>
            </w:r>
            <w:r w:rsidR="005179F8" w:rsidRPr="00CE3FB2">
              <w:rPr>
                <w:rFonts w:cstheme="minorHAnsi"/>
              </w:rPr>
              <w:t xml:space="preserve"> approved and implemented</w:t>
            </w:r>
            <w:r w:rsidR="00CE3FB2">
              <w:rPr>
                <w:rFonts w:cstheme="minorHAnsi"/>
              </w:rPr>
              <w:t>.</w:t>
            </w:r>
          </w:p>
          <w:p w:rsidR="00CE3FB2" w:rsidRDefault="00CE3FB2" w:rsidP="00CE3FB2">
            <w:pPr>
              <w:pStyle w:val="ListParagraph"/>
              <w:rPr>
                <w:rFonts w:cstheme="minorHAnsi"/>
              </w:rPr>
            </w:pPr>
          </w:p>
          <w:p w:rsidR="00CE3FB2" w:rsidRDefault="00CE3FB2" w:rsidP="00CE3FB2">
            <w:pPr>
              <w:pStyle w:val="NoSpacing"/>
              <w:numPr>
                <w:ilvl w:val="0"/>
                <w:numId w:val="44"/>
              </w:numPr>
              <w:rPr>
                <w:rFonts w:cstheme="minorHAnsi"/>
              </w:rPr>
            </w:pPr>
            <w:r>
              <w:rPr>
                <w:rFonts w:cstheme="minorHAnsi"/>
              </w:rPr>
              <w:t xml:space="preserve">Taking responsibility </w:t>
            </w:r>
            <w:r w:rsidR="005179F8" w:rsidRPr="00CE3FB2">
              <w:rPr>
                <w:rFonts w:cstheme="minorHAnsi"/>
              </w:rPr>
              <w:t xml:space="preserve">for </w:t>
            </w:r>
            <w:r w:rsidR="007E2227" w:rsidRPr="00CE3FB2">
              <w:rPr>
                <w:rFonts w:cstheme="minorHAnsi"/>
              </w:rPr>
              <w:t>the management and maintenance of</w:t>
            </w:r>
            <w:r w:rsidR="005179F8" w:rsidRPr="00CE3FB2">
              <w:rPr>
                <w:rFonts w:cstheme="minorHAnsi"/>
              </w:rPr>
              <w:t xml:space="preserve"> buildings</w:t>
            </w:r>
            <w:r>
              <w:rPr>
                <w:rFonts w:cstheme="minorHAnsi"/>
              </w:rPr>
              <w:t xml:space="preserve">, plant, equipment and services.  This will include creation and implementation of a </w:t>
            </w:r>
            <w:r w:rsidR="0021428D" w:rsidRPr="00CE3FB2">
              <w:rPr>
                <w:rFonts w:cstheme="minorHAnsi"/>
              </w:rPr>
              <w:t>property inspection</w:t>
            </w:r>
            <w:r>
              <w:rPr>
                <w:rFonts w:cstheme="minorHAnsi"/>
              </w:rPr>
              <w:t xml:space="preserve"> programme for each site, and upkeep of electronic auditable records of inspections </w:t>
            </w:r>
            <w:r w:rsidR="005179F8" w:rsidRPr="00CE3FB2">
              <w:rPr>
                <w:rFonts w:cstheme="minorHAnsi"/>
              </w:rPr>
              <w:t>for compliance and insurance purposes</w:t>
            </w:r>
            <w:r>
              <w:rPr>
                <w:rFonts w:cstheme="minorHAnsi"/>
              </w:rPr>
              <w:t>.</w:t>
            </w:r>
          </w:p>
          <w:p w:rsidR="00CE3FB2" w:rsidRDefault="00CE3FB2" w:rsidP="00CE3FB2">
            <w:pPr>
              <w:pStyle w:val="ListParagraph"/>
              <w:rPr>
                <w:rFonts w:cstheme="minorHAnsi"/>
              </w:rPr>
            </w:pPr>
          </w:p>
          <w:p w:rsidR="00CE3FB2" w:rsidRPr="00CE3FB2" w:rsidRDefault="00CE3FB2" w:rsidP="00CE3FB2">
            <w:pPr>
              <w:pStyle w:val="NoSpacing"/>
              <w:numPr>
                <w:ilvl w:val="0"/>
                <w:numId w:val="44"/>
              </w:numPr>
              <w:rPr>
                <w:rFonts w:cstheme="minorHAnsi"/>
              </w:rPr>
            </w:pPr>
            <w:r>
              <w:rPr>
                <w:rFonts w:cstheme="minorHAnsi"/>
              </w:rPr>
              <w:t>P</w:t>
            </w:r>
            <w:r w:rsidRPr="00CE3FB2">
              <w:rPr>
                <w:rFonts w:cstheme="minorHAnsi"/>
              </w:rPr>
              <w:t>roviding expert advice on</w:t>
            </w:r>
            <w:r w:rsidR="005179F8" w:rsidRPr="00CE3FB2">
              <w:rPr>
                <w:rFonts w:cstheme="minorHAnsi"/>
              </w:rPr>
              <w:t xml:space="preserve"> property management </w:t>
            </w:r>
            <w:r w:rsidR="005C55DA" w:rsidRPr="00CE3FB2">
              <w:rPr>
                <w:rFonts w:cstheme="minorHAnsi"/>
              </w:rPr>
              <w:t>across a small yet complex p</w:t>
            </w:r>
            <w:r w:rsidRPr="00CE3FB2">
              <w:rPr>
                <w:rFonts w:cstheme="minorHAnsi"/>
              </w:rPr>
              <w:t>u</w:t>
            </w:r>
            <w:r>
              <w:rPr>
                <w:rFonts w:cstheme="minorHAnsi"/>
              </w:rPr>
              <w:t>blic sector property portfolio, and ac</w:t>
            </w:r>
            <w:r w:rsidRPr="00CE3FB2">
              <w:rPr>
                <w:rFonts w:cstheme="minorHAnsi"/>
              </w:rPr>
              <w:t>ting as the principal source of advice, guidanc</w:t>
            </w:r>
            <w:r w:rsidR="00FA3A8C">
              <w:rPr>
                <w:rFonts w:cstheme="minorHAnsi"/>
              </w:rPr>
              <w:t>e and expertise in all property-</w:t>
            </w:r>
            <w:r w:rsidRPr="00CE3FB2">
              <w:rPr>
                <w:rFonts w:cstheme="minorHAnsi"/>
              </w:rPr>
              <w:t>related matters for which the post holder is responsible</w:t>
            </w:r>
            <w:r w:rsidR="00FA3A8C">
              <w:rPr>
                <w:rFonts w:cstheme="minorHAnsi"/>
              </w:rPr>
              <w:t>.</w:t>
            </w:r>
          </w:p>
          <w:p w:rsidR="00CE3FB2" w:rsidRPr="00CE3FB2" w:rsidRDefault="00CE3FB2" w:rsidP="00CE3FB2">
            <w:pPr>
              <w:pStyle w:val="NoSpacing"/>
              <w:ind w:left="360"/>
              <w:rPr>
                <w:rFonts w:cstheme="minorHAnsi"/>
              </w:rPr>
            </w:pPr>
          </w:p>
          <w:p w:rsidR="00CE3FB2" w:rsidRDefault="00CE3FB2" w:rsidP="00CE3FB2">
            <w:pPr>
              <w:pStyle w:val="NoSpacing"/>
              <w:numPr>
                <w:ilvl w:val="0"/>
                <w:numId w:val="44"/>
              </w:numPr>
              <w:rPr>
                <w:rFonts w:cstheme="minorHAnsi"/>
              </w:rPr>
            </w:pPr>
            <w:r>
              <w:rPr>
                <w:rFonts w:cstheme="minorHAnsi"/>
              </w:rPr>
              <w:t>M</w:t>
            </w:r>
            <w:r w:rsidR="000D40D9" w:rsidRPr="00CE3FB2">
              <w:rPr>
                <w:rFonts w:cstheme="minorHAnsi"/>
              </w:rPr>
              <w:t>aintaining the Council’s asset register</w:t>
            </w:r>
            <w:r>
              <w:rPr>
                <w:rFonts w:cstheme="minorHAnsi"/>
              </w:rPr>
              <w:t xml:space="preserve">, including </w:t>
            </w:r>
            <w:r w:rsidR="000D40D9" w:rsidRPr="00CE3FB2">
              <w:rPr>
                <w:rFonts w:cstheme="minorHAnsi"/>
              </w:rPr>
              <w:t xml:space="preserve">undertaking </w:t>
            </w:r>
            <w:r>
              <w:rPr>
                <w:rFonts w:cstheme="minorHAnsi"/>
              </w:rPr>
              <w:t>a regular</w:t>
            </w:r>
            <w:r w:rsidR="000D40D9" w:rsidRPr="00CE3FB2">
              <w:rPr>
                <w:rFonts w:cstheme="minorHAnsi"/>
              </w:rPr>
              <w:t xml:space="preserve"> condition survey programme</w:t>
            </w:r>
            <w:r>
              <w:rPr>
                <w:rFonts w:cstheme="minorHAnsi"/>
              </w:rPr>
              <w:t>, acting upon maintenance requirements in accordance with current legislation,</w:t>
            </w:r>
            <w:r w:rsidR="000D40D9" w:rsidRPr="00CE3FB2">
              <w:rPr>
                <w:rFonts w:cstheme="minorHAnsi"/>
              </w:rPr>
              <w:t xml:space="preserve"> </w:t>
            </w:r>
            <w:r>
              <w:rPr>
                <w:rFonts w:cstheme="minorHAnsi"/>
              </w:rPr>
              <w:t>and keeping accurate and up-to-date electronic records.</w:t>
            </w:r>
          </w:p>
          <w:p w:rsidR="00CE3FB2" w:rsidRDefault="00CE3FB2" w:rsidP="00CE3FB2">
            <w:pPr>
              <w:pStyle w:val="ListParagraph"/>
              <w:rPr>
                <w:rFonts w:cstheme="minorHAnsi"/>
              </w:rPr>
            </w:pPr>
          </w:p>
          <w:p w:rsidR="00CE3FB2" w:rsidRDefault="00040D59" w:rsidP="00CE3FB2">
            <w:pPr>
              <w:pStyle w:val="NoSpacing"/>
              <w:numPr>
                <w:ilvl w:val="0"/>
                <w:numId w:val="44"/>
              </w:numPr>
              <w:rPr>
                <w:rFonts w:cstheme="minorHAnsi"/>
              </w:rPr>
            </w:pPr>
            <w:r w:rsidRPr="00CE3FB2">
              <w:rPr>
                <w:rFonts w:cstheme="minorHAnsi"/>
              </w:rPr>
              <w:t xml:space="preserve">Ensuring the implementation of the Council’s Health and Safety Policy relating to the management of facilities </w:t>
            </w:r>
            <w:r w:rsidR="001E6FD9" w:rsidRPr="00CE3FB2">
              <w:rPr>
                <w:rFonts w:cstheme="minorHAnsi"/>
              </w:rPr>
              <w:t>and de</w:t>
            </w:r>
            <w:r w:rsidR="005179F8" w:rsidRPr="00CE3FB2">
              <w:rPr>
                <w:rFonts w:cstheme="minorHAnsi"/>
              </w:rPr>
              <w:t>livering all aspects of f</w:t>
            </w:r>
            <w:r w:rsidR="003D6041" w:rsidRPr="00CE3FB2">
              <w:rPr>
                <w:rFonts w:cstheme="minorHAnsi"/>
              </w:rPr>
              <w:t>acilities management including space management, security, cleaning, grounds maintenance, maintenance and refurbishment</w:t>
            </w:r>
            <w:r w:rsidR="00CE3FB2">
              <w:rPr>
                <w:rFonts w:cstheme="minorHAnsi"/>
              </w:rPr>
              <w:t>.</w:t>
            </w:r>
          </w:p>
          <w:p w:rsidR="00FA3A8C" w:rsidRDefault="00FA3A8C" w:rsidP="00FA3A8C">
            <w:pPr>
              <w:pStyle w:val="ListParagraph"/>
              <w:rPr>
                <w:rFonts w:cstheme="minorHAnsi"/>
              </w:rPr>
            </w:pPr>
          </w:p>
          <w:p w:rsidR="00FA3A8C" w:rsidRDefault="00FA3A8C" w:rsidP="00CE3FB2">
            <w:pPr>
              <w:pStyle w:val="NoSpacing"/>
              <w:numPr>
                <w:ilvl w:val="0"/>
                <w:numId w:val="44"/>
              </w:numPr>
              <w:rPr>
                <w:rFonts w:cstheme="minorHAnsi"/>
              </w:rPr>
            </w:pPr>
            <w:r>
              <w:rPr>
                <w:rFonts w:cstheme="minorHAnsi"/>
              </w:rPr>
              <w:t>Working with others across the Council to embed a health and safety culture in relation to use of property and assets.</w:t>
            </w:r>
          </w:p>
          <w:p w:rsidR="00CE3FB2" w:rsidRDefault="00CE3FB2" w:rsidP="00CE3FB2">
            <w:pPr>
              <w:pStyle w:val="ListParagraph"/>
              <w:rPr>
                <w:rFonts w:cstheme="minorHAnsi"/>
              </w:rPr>
            </w:pPr>
          </w:p>
          <w:p w:rsidR="00CE3FB2" w:rsidRDefault="0086127E" w:rsidP="00CE3FB2">
            <w:pPr>
              <w:pStyle w:val="NoSpacing"/>
              <w:numPr>
                <w:ilvl w:val="0"/>
                <w:numId w:val="44"/>
              </w:numPr>
              <w:rPr>
                <w:rFonts w:cstheme="minorHAnsi"/>
              </w:rPr>
            </w:pPr>
            <w:r w:rsidRPr="00CE3FB2">
              <w:rPr>
                <w:rFonts w:cstheme="minorHAnsi"/>
              </w:rPr>
              <w:t>Implementing pol</w:t>
            </w:r>
            <w:r w:rsidR="00CE3FB2">
              <w:rPr>
                <w:rFonts w:cstheme="minorHAnsi"/>
              </w:rPr>
              <w:t xml:space="preserve">icies and procedures to procure, </w:t>
            </w:r>
            <w:r w:rsidRPr="00CE3FB2">
              <w:rPr>
                <w:rFonts w:cstheme="minorHAnsi"/>
              </w:rPr>
              <w:t xml:space="preserve">monitor and manage the relationships with </w:t>
            </w:r>
            <w:r w:rsidR="005C55DA" w:rsidRPr="00CE3FB2">
              <w:rPr>
                <w:rFonts w:cstheme="minorHAnsi"/>
              </w:rPr>
              <w:t xml:space="preserve">partners, </w:t>
            </w:r>
            <w:r w:rsidRPr="00CE3FB2">
              <w:rPr>
                <w:rFonts w:cstheme="minorHAnsi"/>
              </w:rPr>
              <w:t xml:space="preserve">service providers and contractors in respect of </w:t>
            </w:r>
            <w:r w:rsidR="005C55DA" w:rsidRPr="00CE3FB2">
              <w:rPr>
                <w:rFonts w:cstheme="minorHAnsi"/>
              </w:rPr>
              <w:t xml:space="preserve">responsive </w:t>
            </w:r>
            <w:r w:rsidRPr="00CE3FB2">
              <w:rPr>
                <w:rFonts w:cstheme="minorHAnsi"/>
              </w:rPr>
              <w:t xml:space="preserve">maintenance, </w:t>
            </w:r>
            <w:r w:rsidR="005C55DA" w:rsidRPr="00CE3FB2">
              <w:rPr>
                <w:rFonts w:cstheme="minorHAnsi"/>
              </w:rPr>
              <w:t xml:space="preserve">specialist </w:t>
            </w:r>
            <w:r w:rsidRPr="00CE3FB2">
              <w:rPr>
                <w:rFonts w:cstheme="minorHAnsi"/>
              </w:rPr>
              <w:t xml:space="preserve">repairs and </w:t>
            </w:r>
            <w:r w:rsidR="005C55DA" w:rsidRPr="00CE3FB2">
              <w:rPr>
                <w:rFonts w:cstheme="minorHAnsi"/>
              </w:rPr>
              <w:t xml:space="preserve">building </w:t>
            </w:r>
            <w:r w:rsidRPr="00CE3FB2">
              <w:rPr>
                <w:rFonts w:cstheme="minorHAnsi"/>
              </w:rPr>
              <w:t>cleaning</w:t>
            </w:r>
            <w:r w:rsidR="005C55DA" w:rsidRPr="00CE3FB2">
              <w:rPr>
                <w:rFonts w:cstheme="minorHAnsi"/>
              </w:rPr>
              <w:t xml:space="preserve"> services</w:t>
            </w:r>
            <w:r w:rsidR="00CE3FB2">
              <w:rPr>
                <w:rFonts w:cstheme="minorHAnsi"/>
              </w:rPr>
              <w:t xml:space="preserve">, in accordance with </w:t>
            </w:r>
            <w:r w:rsidRPr="00CE3FB2">
              <w:rPr>
                <w:rFonts w:cstheme="minorHAnsi"/>
              </w:rPr>
              <w:t>the prescribed requirements of the Council</w:t>
            </w:r>
            <w:r w:rsidR="00CE3FB2">
              <w:rPr>
                <w:rFonts w:cstheme="minorHAnsi"/>
              </w:rPr>
              <w:t>.</w:t>
            </w:r>
          </w:p>
          <w:p w:rsidR="00CE3FB2" w:rsidRDefault="00CE3FB2" w:rsidP="00CE3FB2">
            <w:pPr>
              <w:pStyle w:val="ListParagraph"/>
              <w:rPr>
                <w:rFonts w:cstheme="minorHAnsi"/>
              </w:rPr>
            </w:pPr>
          </w:p>
          <w:p w:rsidR="00CE3FB2" w:rsidRDefault="001F20EB" w:rsidP="00CE3FB2">
            <w:pPr>
              <w:pStyle w:val="NoSpacing"/>
              <w:numPr>
                <w:ilvl w:val="0"/>
                <w:numId w:val="44"/>
              </w:numPr>
              <w:rPr>
                <w:rFonts w:cstheme="minorHAnsi"/>
              </w:rPr>
            </w:pPr>
            <w:r w:rsidRPr="00CE3FB2">
              <w:rPr>
                <w:rFonts w:cstheme="minorHAnsi"/>
              </w:rPr>
              <w:t xml:space="preserve">Maintaining a strong working knowledge of current property and asset management policy and practice; proactively translating this into ambitious strategies and commercial opportunities for the Council to maximise income generation </w:t>
            </w:r>
            <w:r w:rsidR="00A15B47" w:rsidRPr="00CE3FB2">
              <w:rPr>
                <w:rFonts w:cstheme="minorHAnsi"/>
              </w:rPr>
              <w:t>and benefit the communities of Ryedale.</w:t>
            </w:r>
          </w:p>
          <w:p w:rsidR="00CE3FB2" w:rsidRDefault="00CE3FB2" w:rsidP="00CE3FB2">
            <w:pPr>
              <w:pStyle w:val="ListParagraph"/>
              <w:rPr>
                <w:rFonts w:cstheme="minorHAnsi"/>
              </w:rPr>
            </w:pPr>
          </w:p>
          <w:p w:rsidR="00CE3FB2" w:rsidRDefault="00CE3FB2" w:rsidP="00CE3FB2">
            <w:pPr>
              <w:pStyle w:val="NoSpacing"/>
              <w:numPr>
                <w:ilvl w:val="0"/>
                <w:numId w:val="44"/>
              </w:numPr>
              <w:rPr>
                <w:rFonts w:cstheme="minorHAnsi"/>
              </w:rPr>
            </w:pPr>
            <w:r>
              <w:rPr>
                <w:rFonts w:cstheme="minorHAnsi"/>
              </w:rPr>
              <w:t>Working in</w:t>
            </w:r>
            <w:r w:rsidR="00DC057C" w:rsidRPr="00CE3FB2">
              <w:rPr>
                <w:rFonts w:cstheme="minorHAnsi"/>
              </w:rPr>
              <w:t xml:space="preserve"> liaison with RDC’s </w:t>
            </w:r>
            <w:r>
              <w:rPr>
                <w:rFonts w:cstheme="minorHAnsi"/>
              </w:rPr>
              <w:t>procurement service to procure</w:t>
            </w:r>
            <w:r w:rsidR="00FA3A8C">
              <w:rPr>
                <w:rFonts w:cstheme="minorHAnsi"/>
              </w:rPr>
              <w:t xml:space="preserve"> and manage</w:t>
            </w:r>
            <w:r>
              <w:rPr>
                <w:rFonts w:cstheme="minorHAnsi"/>
              </w:rPr>
              <w:t xml:space="preserve"> efficient and cost-effective services relating to job remit and role.  This will include </w:t>
            </w:r>
            <w:r w:rsidR="00B52856" w:rsidRPr="00CE3FB2">
              <w:rPr>
                <w:rFonts w:cstheme="minorHAnsi"/>
              </w:rPr>
              <w:t>specification preparation</w:t>
            </w:r>
            <w:r w:rsidR="00A15B47" w:rsidRPr="00CE3FB2">
              <w:rPr>
                <w:rFonts w:cstheme="minorHAnsi"/>
              </w:rPr>
              <w:t xml:space="preserve"> and </w:t>
            </w:r>
            <w:r w:rsidR="00B52856" w:rsidRPr="00CE3FB2">
              <w:rPr>
                <w:rFonts w:cstheme="minorHAnsi"/>
              </w:rPr>
              <w:t>evaluation</w:t>
            </w:r>
            <w:r w:rsidR="00FA3A8C">
              <w:rPr>
                <w:rFonts w:cstheme="minorHAnsi"/>
              </w:rPr>
              <w:t xml:space="preserve"> and </w:t>
            </w:r>
            <w:r w:rsidR="00A15B47" w:rsidRPr="00CE3FB2">
              <w:rPr>
                <w:rFonts w:cstheme="minorHAnsi"/>
              </w:rPr>
              <w:t xml:space="preserve">ensuring the completion of </w:t>
            </w:r>
            <w:r w:rsidR="00B52856" w:rsidRPr="00CE3FB2">
              <w:rPr>
                <w:rFonts w:cstheme="minorHAnsi"/>
              </w:rPr>
              <w:t>appropriate contract documentation</w:t>
            </w:r>
            <w:r w:rsidR="00A15B47" w:rsidRPr="00CE3FB2">
              <w:rPr>
                <w:rFonts w:cstheme="minorHAnsi"/>
              </w:rPr>
              <w:t>.</w:t>
            </w:r>
          </w:p>
          <w:p w:rsidR="00CE3FB2" w:rsidRDefault="00CE3FB2" w:rsidP="00CE3FB2">
            <w:pPr>
              <w:pStyle w:val="ListParagraph"/>
              <w:rPr>
                <w:rFonts w:cstheme="minorHAnsi"/>
              </w:rPr>
            </w:pPr>
          </w:p>
          <w:p w:rsidR="00CE3FB2" w:rsidRDefault="00017A01" w:rsidP="00CE3FB2">
            <w:pPr>
              <w:pStyle w:val="NoSpacing"/>
              <w:numPr>
                <w:ilvl w:val="0"/>
                <w:numId w:val="44"/>
              </w:numPr>
              <w:rPr>
                <w:rFonts w:cstheme="minorHAnsi"/>
              </w:rPr>
            </w:pPr>
            <w:r w:rsidRPr="00CE3FB2">
              <w:rPr>
                <w:rFonts w:cstheme="minorHAnsi"/>
              </w:rPr>
              <w:t>Manag</w:t>
            </w:r>
            <w:r w:rsidR="00E01276" w:rsidRPr="00CE3FB2">
              <w:rPr>
                <w:rFonts w:cstheme="minorHAnsi"/>
              </w:rPr>
              <w:t xml:space="preserve">ing </w:t>
            </w:r>
            <w:r w:rsidRPr="00CE3FB2">
              <w:rPr>
                <w:rFonts w:cstheme="minorHAnsi"/>
              </w:rPr>
              <w:t xml:space="preserve">the delivery of any </w:t>
            </w:r>
            <w:r w:rsidR="00DE182D" w:rsidRPr="00CE3FB2">
              <w:rPr>
                <w:rFonts w:cstheme="minorHAnsi"/>
              </w:rPr>
              <w:t>property-specific contracted services and other th</w:t>
            </w:r>
            <w:r w:rsidRPr="00CE3FB2">
              <w:rPr>
                <w:rFonts w:cstheme="minorHAnsi"/>
              </w:rPr>
              <w:t>ird party delivery service level agreements</w:t>
            </w:r>
            <w:r w:rsidR="00FA532E" w:rsidRPr="00CE3FB2">
              <w:rPr>
                <w:rFonts w:cstheme="minorHAnsi"/>
              </w:rPr>
              <w:t>, leaseholds</w:t>
            </w:r>
            <w:r w:rsidR="00CE3FB2">
              <w:rPr>
                <w:rFonts w:cstheme="minorHAnsi"/>
              </w:rPr>
              <w:t xml:space="preserve"> and joint-</w:t>
            </w:r>
            <w:r w:rsidR="00806A34" w:rsidRPr="00CE3FB2">
              <w:rPr>
                <w:rFonts w:cstheme="minorHAnsi"/>
              </w:rPr>
              <w:t xml:space="preserve">use agreements </w:t>
            </w:r>
            <w:r w:rsidRPr="00CE3FB2">
              <w:rPr>
                <w:rFonts w:cstheme="minorHAnsi"/>
              </w:rPr>
              <w:t xml:space="preserve">pertaining to </w:t>
            </w:r>
            <w:r w:rsidR="00E01276" w:rsidRPr="00CE3FB2">
              <w:rPr>
                <w:rFonts w:cstheme="minorHAnsi"/>
              </w:rPr>
              <w:t>p</w:t>
            </w:r>
            <w:r w:rsidRPr="00CE3FB2">
              <w:rPr>
                <w:rFonts w:cstheme="minorHAnsi"/>
              </w:rPr>
              <w:t>roperty services</w:t>
            </w:r>
            <w:r w:rsidR="00CE3FB2">
              <w:rPr>
                <w:rFonts w:cstheme="minorHAnsi"/>
              </w:rPr>
              <w:t>.  This may include</w:t>
            </w:r>
            <w:r w:rsidR="00FA3A8C">
              <w:rPr>
                <w:rFonts w:cstheme="minorHAnsi"/>
              </w:rPr>
              <w:t xml:space="preserve"> (for example)</w:t>
            </w:r>
            <w:r w:rsidR="00CE3FB2">
              <w:rPr>
                <w:rFonts w:cstheme="minorHAnsi"/>
              </w:rPr>
              <w:t xml:space="preserve"> </w:t>
            </w:r>
            <w:r w:rsidR="00E01276" w:rsidRPr="00CE3FB2">
              <w:rPr>
                <w:rFonts w:cstheme="minorHAnsi"/>
              </w:rPr>
              <w:t>responsive repair and maintenance</w:t>
            </w:r>
            <w:r w:rsidR="00CE3FB2">
              <w:rPr>
                <w:rFonts w:cstheme="minorHAnsi"/>
              </w:rPr>
              <w:t>,</w:t>
            </w:r>
            <w:r w:rsidR="00E01276" w:rsidRPr="00CE3FB2">
              <w:rPr>
                <w:rFonts w:cstheme="minorHAnsi"/>
              </w:rPr>
              <w:t xml:space="preserve"> property compliance</w:t>
            </w:r>
            <w:r w:rsidR="00A15B47" w:rsidRPr="00CE3FB2">
              <w:rPr>
                <w:rFonts w:cstheme="minorHAnsi"/>
              </w:rPr>
              <w:t>, health and safety</w:t>
            </w:r>
            <w:r w:rsidR="003D1994" w:rsidRPr="00CE3FB2">
              <w:rPr>
                <w:rFonts w:cstheme="minorHAnsi"/>
              </w:rPr>
              <w:t xml:space="preserve"> and</w:t>
            </w:r>
            <w:r w:rsidR="00A15B47" w:rsidRPr="00CE3FB2">
              <w:rPr>
                <w:rFonts w:cstheme="minorHAnsi"/>
              </w:rPr>
              <w:t xml:space="preserve"> building cleaning</w:t>
            </w:r>
            <w:r w:rsidR="00E01276" w:rsidRPr="00CE3FB2">
              <w:rPr>
                <w:rFonts w:cstheme="minorHAnsi"/>
              </w:rPr>
              <w:t xml:space="preserve">. </w:t>
            </w:r>
            <w:r w:rsidR="00806A34" w:rsidRPr="00CE3FB2">
              <w:rPr>
                <w:rFonts w:cstheme="minorHAnsi"/>
              </w:rPr>
              <w:t xml:space="preserve"> </w:t>
            </w:r>
          </w:p>
          <w:p w:rsidR="00CE3FB2" w:rsidRDefault="00CE3FB2" w:rsidP="00CE3FB2">
            <w:pPr>
              <w:pStyle w:val="ListParagraph"/>
              <w:rPr>
                <w:rFonts w:cstheme="minorHAnsi"/>
              </w:rPr>
            </w:pPr>
          </w:p>
          <w:p w:rsidR="00FB11B0" w:rsidRDefault="00CE3FB2" w:rsidP="00CE3FB2">
            <w:pPr>
              <w:pStyle w:val="NoSpacing"/>
              <w:numPr>
                <w:ilvl w:val="0"/>
                <w:numId w:val="44"/>
              </w:numPr>
              <w:rPr>
                <w:rFonts w:cstheme="minorHAnsi"/>
              </w:rPr>
            </w:pPr>
            <w:r>
              <w:rPr>
                <w:rFonts w:cstheme="minorHAnsi"/>
              </w:rPr>
              <w:t xml:space="preserve">Taking responsibility for </w:t>
            </w:r>
            <w:r w:rsidR="00FB11B0" w:rsidRPr="00CE3FB2">
              <w:rPr>
                <w:rFonts w:cstheme="minorHAnsi"/>
              </w:rPr>
              <w:t xml:space="preserve">efficient and </w:t>
            </w:r>
            <w:r>
              <w:rPr>
                <w:rFonts w:cstheme="minorHAnsi"/>
              </w:rPr>
              <w:t xml:space="preserve">effective facilities management.  This will include </w:t>
            </w:r>
            <w:r w:rsidR="00FB11B0" w:rsidRPr="00CE3FB2">
              <w:rPr>
                <w:rFonts w:cstheme="minorHAnsi"/>
              </w:rPr>
              <w:t>c</w:t>
            </w:r>
            <w:r>
              <w:rPr>
                <w:rFonts w:cstheme="minorHAnsi"/>
              </w:rPr>
              <w:t xml:space="preserve">aretaking all operational sites, and ensuring </w:t>
            </w:r>
            <w:r w:rsidR="0072555D" w:rsidRPr="00CE3FB2">
              <w:rPr>
                <w:rFonts w:cstheme="minorHAnsi"/>
              </w:rPr>
              <w:t xml:space="preserve">emergency </w:t>
            </w:r>
            <w:r w:rsidR="00FB11B0" w:rsidRPr="00CE3FB2">
              <w:rPr>
                <w:rFonts w:cstheme="minorHAnsi"/>
              </w:rPr>
              <w:t xml:space="preserve">out-of-hours cover </w:t>
            </w:r>
            <w:r>
              <w:rPr>
                <w:rFonts w:cstheme="minorHAnsi"/>
              </w:rPr>
              <w:t>is in place for all property-</w:t>
            </w:r>
            <w:r w:rsidR="00FB11B0" w:rsidRPr="00CE3FB2">
              <w:rPr>
                <w:rFonts w:cstheme="minorHAnsi"/>
              </w:rPr>
              <w:t>related matters</w:t>
            </w:r>
            <w:r w:rsidR="0072555D" w:rsidRPr="00CE3FB2">
              <w:rPr>
                <w:rFonts w:cstheme="minorHAnsi"/>
              </w:rPr>
              <w:t xml:space="preserve"> in the event of fire, flood and gale damage or other emergencies</w:t>
            </w:r>
            <w:r>
              <w:rPr>
                <w:rFonts w:cstheme="minorHAnsi"/>
              </w:rPr>
              <w:t>.</w:t>
            </w:r>
          </w:p>
          <w:p w:rsidR="00CE3FB2" w:rsidRDefault="00CE3FB2" w:rsidP="00CE3FB2">
            <w:pPr>
              <w:pStyle w:val="ListParagraph"/>
              <w:rPr>
                <w:rFonts w:cstheme="minorHAnsi"/>
              </w:rPr>
            </w:pPr>
          </w:p>
          <w:p w:rsidR="00CE3FB2" w:rsidRDefault="00CE3FB2" w:rsidP="00CE3FB2">
            <w:pPr>
              <w:pStyle w:val="NoSpacing"/>
              <w:numPr>
                <w:ilvl w:val="0"/>
                <w:numId w:val="44"/>
              </w:numPr>
              <w:rPr>
                <w:rFonts w:cstheme="minorHAnsi"/>
              </w:rPr>
            </w:pPr>
            <w:r w:rsidRPr="00CE3FB2">
              <w:rPr>
                <w:rFonts w:cstheme="minorHAnsi"/>
              </w:rPr>
              <w:t>Commissioning activity and/or services and negotiating collaboration agreements where these meet the needs of the Council and represent value for money</w:t>
            </w:r>
            <w:r>
              <w:rPr>
                <w:rFonts w:cstheme="minorHAnsi"/>
              </w:rPr>
              <w:t>.</w:t>
            </w:r>
          </w:p>
          <w:p w:rsidR="00CE3FB2" w:rsidRDefault="00CE3FB2" w:rsidP="00CE3FB2">
            <w:pPr>
              <w:pStyle w:val="ListParagraph"/>
              <w:rPr>
                <w:rFonts w:cstheme="minorHAnsi"/>
              </w:rPr>
            </w:pPr>
          </w:p>
          <w:p w:rsidR="00CE3FB2" w:rsidRPr="00CE3FB2" w:rsidRDefault="00CE3FB2" w:rsidP="00CE3FB2">
            <w:pPr>
              <w:pStyle w:val="NoSpacing"/>
              <w:numPr>
                <w:ilvl w:val="0"/>
                <w:numId w:val="44"/>
              </w:numPr>
              <w:rPr>
                <w:rFonts w:cstheme="minorHAnsi"/>
              </w:rPr>
            </w:pPr>
            <w:r>
              <w:rPr>
                <w:rFonts w:cstheme="minorHAnsi"/>
              </w:rPr>
              <w:t xml:space="preserve">Acting on behalf of the Council on a range of complex matters relating to the portfolio, in line with Council strategies, policies and procedures.  </w:t>
            </w:r>
          </w:p>
          <w:p w:rsidR="006B5DB0" w:rsidRPr="00CE3FB2" w:rsidRDefault="006B5DB0" w:rsidP="00CE3FB2">
            <w:pPr>
              <w:spacing w:after="60"/>
              <w:rPr>
                <w:rFonts w:asciiTheme="minorHAnsi" w:hAnsiTheme="minorHAnsi" w:cstheme="minorHAnsi"/>
                <w:sz w:val="22"/>
                <w:szCs w:val="22"/>
              </w:rPr>
            </w:pPr>
          </w:p>
        </w:tc>
      </w:tr>
    </w:tbl>
    <w:p w:rsidR="006B5DB0" w:rsidRPr="00CE3FB2" w:rsidRDefault="006B5DB0" w:rsidP="003E1640">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97EF3" w:rsidRPr="00CE3FB2" w:rsidTr="00C07348">
        <w:tc>
          <w:tcPr>
            <w:tcW w:w="9344" w:type="dxa"/>
          </w:tcPr>
          <w:p w:rsidR="00D97EF3" w:rsidRPr="00CE3FB2" w:rsidRDefault="00FA3A8C" w:rsidP="00C07348">
            <w:pPr>
              <w:rPr>
                <w:rFonts w:asciiTheme="minorHAnsi" w:hAnsiTheme="minorHAnsi" w:cstheme="minorHAnsi"/>
                <w:b/>
                <w:sz w:val="22"/>
                <w:szCs w:val="22"/>
              </w:rPr>
            </w:pPr>
            <w:r>
              <w:rPr>
                <w:rFonts w:asciiTheme="minorHAnsi" w:hAnsiTheme="minorHAnsi" w:cstheme="minorHAnsi"/>
                <w:b/>
                <w:sz w:val="22"/>
                <w:szCs w:val="22"/>
              </w:rPr>
              <w:lastRenderedPageBreak/>
              <w:t>C</w:t>
            </w:r>
            <w:r w:rsidR="00D97EF3" w:rsidRPr="00CE3FB2">
              <w:rPr>
                <w:rFonts w:asciiTheme="minorHAnsi" w:hAnsiTheme="minorHAnsi" w:cstheme="minorHAnsi"/>
                <w:b/>
                <w:sz w:val="22"/>
                <w:szCs w:val="22"/>
              </w:rPr>
              <w:t>reativity and Innovation</w:t>
            </w:r>
          </w:p>
        </w:tc>
      </w:tr>
      <w:tr w:rsidR="00D97EF3" w:rsidRPr="00CE3FB2" w:rsidTr="00C07348">
        <w:tc>
          <w:tcPr>
            <w:tcW w:w="9344" w:type="dxa"/>
          </w:tcPr>
          <w:p w:rsidR="005850A4" w:rsidRPr="00CE3FB2" w:rsidRDefault="005850A4" w:rsidP="005850A4">
            <w:pPr>
              <w:pStyle w:val="NoSpacing"/>
              <w:rPr>
                <w:rFonts w:cstheme="minorHAnsi"/>
              </w:rPr>
            </w:pPr>
          </w:p>
          <w:p w:rsidR="00DE182D" w:rsidRPr="00CE3FB2" w:rsidRDefault="00CE3FB2" w:rsidP="005850A4">
            <w:pPr>
              <w:pStyle w:val="NoSpacing"/>
              <w:rPr>
                <w:rFonts w:cstheme="minorHAnsi"/>
              </w:rPr>
            </w:pPr>
            <w:r>
              <w:rPr>
                <w:rFonts w:cstheme="minorHAnsi"/>
              </w:rPr>
              <w:t>The post holder will demonstrate creativity and innovation by d</w:t>
            </w:r>
            <w:r w:rsidR="00DE182D" w:rsidRPr="00CE3FB2">
              <w:rPr>
                <w:rFonts w:cstheme="minorHAnsi"/>
              </w:rPr>
              <w:t xml:space="preserve">eveloping new approaches to existing services </w:t>
            </w:r>
            <w:r>
              <w:rPr>
                <w:rFonts w:cstheme="minorHAnsi"/>
              </w:rPr>
              <w:t xml:space="preserve">where necessary, and applying fresh </w:t>
            </w:r>
            <w:r w:rsidR="00DE182D" w:rsidRPr="00CE3FB2">
              <w:rPr>
                <w:rFonts w:cstheme="minorHAnsi"/>
              </w:rPr>
              <w:t>and imaginative thinking in</w:t>
            </w:r>
            <w:r w:rsidR="005850A4" w:rsidRPr="00CE3FB2">
              <w:rPr>
                <w:rFonts w:cstheme="minorHAnsi"/>
              </w:rPr>
              <w:t xml:space="preserve"> response to issues and the resolution of problems</w:t>
            </w:r>
            <w:r>
              <w:rPr>
                <w:rFonts w:cstheme="minorHAnsi"/>
              </w:rPr>
              <w:t>.  This will include:</w:t>
            </w:r>
          </w:p>
          <w:p w:rsidR="00DE182D" w:rsidRPr="00CE3FB2" w:rsidRDefault="00DE182D" w:rsidP="005850A4">
            <w:pPr>
              <w:pStyle w:val="NoSpacing"/>
              <w:rPr>
                <w:rFonts w:cstheme="minorHAnsi"/>
              </w:rPr>
            </w:pPr>
          </w:p>
          <w:p w:rsidR="005850A4" w:rsidRPr="00CE3FB2" w:rsidRDefault="00CE3FB2" w:rsidP="00DE182D">
            <w:pPr>
              <w:pStyle w:val="NoSpacing"/>
              <w:numPr>
                <w:ilvl w:val="0"/>
                <w:numId w:val="40"/>
              </w:numPr>
              <w:rPr>
                <w:rFonts w:cstheme="minorHAnsi"/>
              </w:rPr>
            </w:pPr>
            <w:r>
              <w:rPr>
                <w:rFonts w:cstheme="minorHAnsi"/>
              </w:rPr>
              <w:t xml:space="preserve">Applying a process of continuous improvement to </w:t>
            </w:r>
            <w:r w:rsidR="00DE182D" w:rsidRPr="00CE3FB2">
              <w:rPr>
                <w:rFonts w:cstheme="minorHAnsi"/>
              </w:rPr>
              <w:t>asset and property-specific strategies, plans and policies</w:t>
            </w:r>
            <w:r>
              <w:rPr>
                <w:rFonts w:cstheme="minorHAnsi"/>
              </w:rPr>
              <w:t>, in order to achieve the best possible outcomes for the Council.</w:t>
            </w:r>
          </w:p>
          <w:p w:rsidR="00DE182D" w:rsidRPr="00CE3FB2" w:rsidRDefault="00DE182D" w:rsidP="00DE182D">
            <w:pPr>
              <w:pStyle w:val="NoSpacing"/>
              <w:rPr>
                <w:rFonts w:cstheme="minorHAnsi"/>
              </w:rPr>
            </w:pPr>
          </w:p>
          <w:p w:rsidR="00DE182D" w:rsidRDefault="00CE3FB2" w:rsidP="00762AFC">
            <w:pPr>
              <w:pStyle w:val="NoSpacing"/>
              <w:numPr>
                <w:ilvl w:val="0"/>
                <w:numId w:val="40"/>
              </w:numPr>
              <w:rPr>
                <w:rFonts w:cstheme="minorHAnsi"/>
              </w:rPr>
            </w:pPr>
            <w:r>
              <w:rPr>
                <w:rFonts w:cstheme="minorHAnsi"/>
              </w:rPr>
              <w:t xml:space="preserve">Identifying </w:t>
            </w:r>
            <w:r w:rsidR="00DE182D" w:rsidRPr="00CE3FB2">
              <w:rPr>
                <w:rFonts w:cstheme="minorHAnsi"/>
              </w:rPr>
              <w:t xml:space="preserve">opportunities to generate income </w:t>
            </w:r>
            <w:r w:rsidR="00806A34" w:rsidRPr="00CE3FB2">
              <w:rPr>
                <w:rFonts w:cstheme="minorHAnsi"/>
              </w:rPr>
              <w:t xml:space="preserve">from assets </w:t>
            </w:r>
            <w:r>
              <w:rPr>
                <w:rFonts w:cstheme="minorHAnsi"/>
              </w:rPr>
              <w:t xml:space="preserve">and maximise </w:t>
            </w:r>
            <w:r w:rsidR="00DE182D" w:rsidRPr="00CE3FB2">
              <w:rPr>
                <w:rFonts w:cstheme="minorHAnsi"/>
              </w:rPr>
              <w:t>existing income generation</w:t>
            </w:r>
            <w:r>
              <w:rPr>
                <w:rFonts w:cstheme="minorHAnsi"/>
              </w:rPr>
              <w:t>.</w:t>
            </w:r>
            <w:r w:rsidR="00806A34" w:rsidRPr="00CE3FB2">
              <w:rPr>
                <w:rFonts w:cstheme="minorHAnsi"/>
              </w:rPr>
              <w:t xml:space="preserve"> </w:t>
            </w:r>
          </w:p>
          <w:p w:rsidR="00CE3FB2" w:rsidRPr="00CE3FB2" w:rsidRDefault="00CE3FB2" w:rsidP="00CE3FB2">
            <w:pPr>
              <w:pStyle w:val="NoSpacing"/>
              <w:rPr>
                <w:rFonts w:cstheme="minorHAnsi"/>
              </w:rPr>
            </w:pPr>
          </w:p>
          <w:p w:rsidR="00D97EF3" w:rsidRPr="00CE3FB2" w:rsidRDefault="00D97EF3" w:rsidP="00CE3FB2">
            <w:pPr>
              <w:pStyle w:val="NoSpacing"/>
              <w:numPr>
                <w:ilvl w:val="0"/>
                <w:numId w:val="40"/>
              </w:numPr>
              <w:rPr>
                <w:rFonts w:cstheme="minorHAnsi"/>
              </w:rPr>
            </w:pPr>
            <w:r w:rsidRPr="00CE3FB2">
              <w:rPr>
                <w:rFonts w:cstheme="minorHAnsi"/>
              </w:rPr>
              <w:t>Driving</w:t>
            </w:r>
            <w:r w:rsidR="005850A4" w:rsidRPr="00CE3FB2">
              <w:rPr>
                <w:rFonts w:cstheme="minorHAnsi"/>
              </w:rPr>
              <w:t xml:space="preserve"> </w:t>
            </w:r>
            <w:r w:rsidRPr="00CE3FB2">
              <w:rPr>
                <w:rFonts w:cstheme="minorHAnsi"/>
              </w:rPr>
              <w:t>the continuous improvement of services within the post holder’s work area with the ability to quickly evolve and adapt to new ways of working in response to changing priorities and needs.</w:t>
            </w:r>
          </w:p>
          <w:p w:rsidR="00D97EF3" w:rsidRPr="00CE3FB2" w:rsidRDefault="00D97EF3" w:rsidP="005850A4">
            <w:pPr>
              <w:rPr>
                <w:rFonts w:asciiTheme="minorHAnsi" w:hAnsiTheme="minorHAnsi" w:cstheme="minorHAnsi"/>
                <w:sz w:val="22"/>
                <w:szCs w:val="22"/>
              </w:rPr>
            </w:pPr>
          </w:p>
        </w:tc>
      </w:tr>
    </w:tbl>
    <w:p w:rsidR="00D97EF3" w:rsidRPr="00CE3FB2" w:rsidRDefault="00D97EF3" w:rsidP="003E1640">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C026E" w:rsidRPr="00CE3FB2" w:rsidTr="00AC026E">
        <w:tc>
          <w:tcPr>
            <w:tcW w:w="9344" w:type="dxa"/>
          </w:tcPr>
          <w:p w:rsidR="00AC026E" w:rsidRPr="00CE3FB2" w:rsidRDefault="00CE3FB2" w:rsidP="003E1640">
            <w:pPr>
              <w:rPr>
                <w:rFonts w:asciiTheme="minorHAnsi" w:hAnsiTheme="minorHAnsi" w:cstheme="minorHAnsi"/>
                <w:b/>
                <w:sz w:val="22"/>
                <w:szCs w:val="22"/>
              </w:rPr>
            </w:pPr>
            <w:r>
              <w:rPr>
                <w:rFonts w:asciiTheme="minorHAnsi" w:hAnsiTheme="minorHAnsi" w:cstheme="minorHAnsi"/>
                <w:b/>
                <w:sz w:val="22"/>
                <w:szCs w:val="22"/>
              </w:rPr>
              <w:t>Contacts and r</w:t>
            </w:r>
            <w:r w:rsidR="0081670F" w:rsidRPr="00CE3FB2">
              <w:rPr>
                <w:rFonts w:asciiTheme="minorHAnsi" w:hAnsiTheme="minorHAnsi" w:cstheme="minorHAnsi"/>
                <w:b/>
                <w:sz w:val="22"/>
                <w:szCs w:val="22"/>
              </w:rPr>
              <w:t>elationships</w:t>
            </w:r>
          </w:p>
        </w:tc>
      </w:tr>
      <w:tr w:rsidR="00AC026E" w:rsidRPr="00CE3FB2" w:rsidTr="00AC026E">
        <w:tc>
          <w:tcPr>
            <w:tcW w:w="9344" w:type="dxa"/>
          </w:tcPr>
          <w:p w:rsidR="00624DCD" w:rsidRPr="00CE3FB2" w:rsidRDefault="00624DCD" w:rsidP="00624DCD">
            <w:pPr>
              <w:pStyle w:val="NoSpacing"/>
              <w:rPr>
                <w:rFonts w:cstheme="minorHAnsi"/>
              </w:rPr>
            </w:pPr>
          </w:p>
          <w:p w:rsidR="00CE3FB2" w:rsidRDefault="002054CF" w:rsidP="0072555D">
            <w:pPr>
              <w:rPr>
                <w:rFonts w:asciiTheme="minorHAnsi" w:hAnsiTheme="minorHAnsi" w:cstheme="minorHAnsi"/>
                <w:sz w:val="22"/>
                <w:szCs w:val="22"/>
              </w:rPr>
            </w:pPr>
            <w:r w:rsidRPr="00CE3FB2">
              <w:rPr>
                <w:rFonts w:asciiTheme="minorHAnsi" w:hAnsiTheme="minorHAnsi" w:cstheme="minorHAnsi"/>
                <w:sz w:val="22"/>
                <w:szCs w:val="22"/>
              </w:rPr>
              <w:t xml:space="preserve">The post holder will form and build strong and collaborative </w:t>
            </w:r>
            <w:r w:rsidR="0072555D" w:rsidRPr="00CE3FB2">
              <w:rPr>
                <w:rFonts w:asciiTheme="minorHAnsi" w:hAnsiTheme="minorHAnsi" w:cstheme="minorHAnsi"/>
                <w:sz w:val="22"/>
                <w:szCs w:val="22"/>
              </w:rPr>
              <w:t xml:space="preserve">internal and external </w:t>
            </w:r>
            <w:r w:rsidRPr="00CE3FB2">
              <w:rPr>
                <w:rFonts w:asciiTheme="minorHAnsi" w:hAnsiTheme="minorHAnsi" w:cstheme="minorHAnsi"/>
                <w:sz w:val="22"/>
                <w:szCs w:val="22"/>
              </w:rPr>
              <w:t xml:space="preserve">relationships with </w:t>
            </w:r>
            <w:r w:rsidR="0072555D" w:rsidRPr="00CE3FB2">
              <w:rPr>
                <w:rFonts w:asciiTheme="minorHAnsi" w:hAnsiTheme="minorHAnsi" w:cstheme="minorHAnsi"/>
                <w:sz w:val="22"/>
                <w:szCs w:val="22"/>
              </w:rPr>
              <w:t xml:space="preserve">a number of people and organisations including </w:t>
            </w:r>
            <w:r w:rsidRPr="00CE3FB2">
              <w:rPr>
                <w:rFonts w:asciiTheme="minorHAnsi" w:hAnsiTheme="minorHAnsi" w:cstheme="minorHAnsi"/>
                <w:sz w:val="22"/>
                <w:szCs w:val="22"/>
              </w:rPr>
              <w:t>senior leaders</w:t>
            </w:r>
            <w:r w:rsidR="0072555D" w:rsidRPr="00CE3FB2">
              <w:rPr>
                <w:rFonts w:asciiTheme="minorHAnsi" w:hAnsiTheme="minorHAnsi" w:cstheme="minorHAnsi"/>
                <w:sz w:val="22"/>
                <w:szCs w:val="22"/>
              </w:rPr>
              <w:t xml:space="preserve">, service </w:t>
            </w:r>
            <w:r w:rsidRPr="00CE3FB2">
              <w:rPr>
                <w:rFonts w:asciiTheme="minorHAnsi" w:hAnsiTheme="minorHAnsi" w:cstheme="minorHAnsi"/>
                <w:sz w:val="22"/>
                <w:szCs w:val="22"/>
              </w:rPr>
              <w:t>managers,</w:t>
            </w:r>
            <w:r w:rsidR="0072555D" w:rsidRPr="00CE3FB2">
              <w:rPr>
                <w:rFonts w:asciiTheme="minorHAnsi" w:hAnsiTheme="minorHAnsi" w:cstheme="minorHAnsi"/>
                <w:sz w:val="22"/>
                <w:szCs w:val="22"/>
              </w:rPr>
              <w:t xml:space="preserve"> site managers,</w:t>
            </w:r>
            <w:r w:rsidRPr="00CE3FB2">
              <w:rPr>
                <w:rFonts w:asciiTheme="minorHAnsi" w:hAnsiTheme="minorHAnsi" w:cstheme="minorHAnsi"/>
                <w:sz w:val="22"/>
                <w:szCs w:val="22"/>
              </w:rPr>
              <w:t xml:space="preserve"> elected members</w:t>
            </w:r>
            <w:r w:rsidR="0072555D" w:rsidRPr="00CE3FB2">
              <w:rPr>
                <w:rFonts w:asciiTheme="minorHAnsi" w:hAnsiTheme="minorHAnsi" w:cstheme="minorHAnsi"/>
                <w:sz w:val="22"/>
                <w:szCs w:val="22"/>
              </w:rPr>
              <w:t xml:space="preserve">, tenants, contractors, third party service providers and other local authorities.  </w:t>
            </w:r>
          </w:p>
          <w:p w:rsidR="00CE3FB2" w:rsidRDefault="00CE3FB2" w:rsidP="00CE3FB2">
            <w:pPr>
              <w:rPr>
                <w:rFonts w:asciiTheme="minorHAnsi" w:hAnsiTheme="minorHAnsi" w:cstheme="minorHAnsi"/>
                <w:sz w:val="22"/>
                <w:szCs w:val="22"/>
              </w:rPr>
            </w:pPr>
          </w:p>
          <w:p w:rsidR="0072555D" w:rsidRPr="00CE3FB2" w:rsidRDefault="00CE3FB2" w:rsidP="0072555D">
            <w:pPr>
              <w:rPr>
                <w:rFonts w:asciiTheme="minorHAnsi" w:hAnsiTheme="minorHAnsi" w:cstheme="minorHAnsi"/>
                <w:sz w:val="22"/>
                <w:szCs w:val="22"/>
              </w:rPr>
            </w:pPr>
            <w:r>
              <w:rPr>
                <w:rFonts w:asciiTheme="minorHAnsi" w:hAnsiTheme="minorHAnsi" w:cstheme="minorHAnsi"/>
                <w:sz w:val="22"/>
                <w:szCs w:val="22"/>
              </w:rPr>
              <w:t>The post holder will have the direct supervision and management of the Council’s caretaker to ensure a high standard of performance, in line with the Council’s employee policies, procedures, values and behaviours.</w:t>
            </w:r>
          </w:p>
          <w:p w:rsidR="00D353ED" w:rsidRPr="00CE3FB2" w:rsidRDefault="00D353ED" w:rsidP="00CE3FB2">
            <w:pPr>
              <w:pStyle w:val="ListParagraph"/>
              <w:numPr>
                <w:ilvl w:val="0"/>
                <w:numId w:val="27"/>
              </w:numPr>
              <w:rPr>
                <w:rFonts w:asciiTheme="minorHAnsi" w:hAnsiTheme="minorHAnsi" w:cstheme="minorHAnsi"/>
                <w:sz w:val="22"/>
                <w:szCs w:val="22"/>
              </w:rPr>
            </w:pPr>
          </w:p>
        </w:tc>
      </w:tr>
    </w:tbl>
    <w:p w:rsidR="0081670F" w:rsidRPr="00CE3FB2" w:rsidRDefault="0081670F" w:rsidP="003E1640">
      <w:pPr>
        <w:rPr>
          <w:rFonts w:asciiTheme="minorHAnsi" w:hAnsiTheme="minorHAnsi" w:cstheme="minorHAnsi"/>
          <w:sz w:val="22"/>
          <w:szCs w:val="22"/>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B1EEC" w:rsidRPr="00CE3FB2" w:rsidTr="00C07348">
        <w:tc>
          <w:tcPr>
            <w:tcW w:w="9356" w:type="dxa"/>
          </w:tcPr>
          <w:p w:rsidR="001B1EEC" w:rsidRPr="00CE3FB2" w:rsidRDefault="00CE3FB2" w:rsidP="00CE3FB2">
            <w:pPr>
              <w:pStyle w:val="NoSpacing"/>
              <w:rPr>
                <w:rFonts w:cstheme="minorHAnsi"/>
                <w:b/>
              </w:rPr>
            </w:pPr>
            <w:r>
              <w:rPr>
                <w:rFonts w:cstheme="minorHAnsi"/>
                <w:b/>
              </w:rPr>
              <w:t>Project and programme m</w:t>
            </w:r>
            <w:r w:rsidR="001B1EEC" w:rsidRPr="00CE3FB2">
              <w:rPr>
                <w:rFonts w:cstheme="minorHAnsi"/>
                <w:b/>
              </w:rPr>
              <w:t>anagement</w:t>
            </w:r>
          </w:p>
        </w:tc>
      </w:tr>
      <w:tr w:rsidR="001B1EEC" w:rsidRPr="00CE3FB2" w:rsidTr="00C07348">
        <w:tc>
          <w:tcPr>
            <w:tcW w:w="9356" w:type="dxa"/>
          </w:tcPr>
          <w:p w:rsidR="001B1EEC" w:rsidRPr="00CE3FB2" w:rsidRDefault="001B1EEC" w:rsidP="00C07348">
            <w:pPr>
              <w:autoSpaceDE w:val="0"/>
              <w:autoSpaceDN w:val="0"/>
              <w:adjustRightInd w:val="0"/>
              <w:ind w:right="-108"/>
              <w:jc w:val="both"/>
              <w:rPr>
                <w:rFonts w:asciiTheme="minorHAnsi" w:hAnsiTheme="minorHAnsi" w:cstheme="minorHAnsi"/>
                <w:kern w:val="0"/>
                <w:sz w:val="22"/>
                <w:szCs w:val="22"/>
              </w:rPr>
            </w:pPr>
          </w:p>
          <w:p w:rsidR="00226B1E" w:rsidRPr="00CE3FB2" w:rsidRDefault="00C55E4D" w:rsidP="006B5DB0">
            <w:pPr>
              <w:autoSpaceDE w:val="0"/>
              <w:autoSpaceDN w:val="0"/>
              <w:adjustRightInd w:val="0"/>
              <w:ind w:right="-108"/>
              <w:rPr>
                <w:rFonts w:asciiTheme="minorHAnsi" w:hAnsiTheme="minorHAnsi" w:cstheme="minorHAnsi"/>
                <w:i/>
                <w:sz w:val="22"/>
                <w:szCs w:val="22"/>
              </w:rPr>
            </w:pPr>
            <w:r w:rsidRPr="00CE3FB2">
              <w:rPr>
                <w:rFonts w:asciiTheme="minorHAnsi" w:hAnsiTheme="minorHAnsi" w:cstheme="minorHAnsi"/>
                <w:sz w:val="22"/>
                <w:szCs w:val="22"/>
              </w:rPr>
              <w:t>Providing a programme and project management resource for the Council’s property and asset related projects by</w:t>
            </w:r>
            <w:r w:rsidR="00226B1E" w:rsidRPr="00CE3FB2">
              <w:rPr>
                <w:rFonts w:asciiTheme="minorHAnsi" w:hAnsiTheme="minorHAnsi" w:cstheme="minorHAnsi"/>
                <w:i/>
                <w:sz w:val="22"/>
                <w:szCs w:val="22"/>
              </w:rPr>
              <w:t>:</w:t>
            </w:r>
          </w:p>
          <w:p w:rsidR="00226B1E" w:rsidRPr="00CE3FB2" w:rsidRDefault="00226B1E" w:rsidP="006B5DB0">
            <w:pPr>
              <w:autoSpaceDE w:val="0"/>
              <w:autoSpaceDN w:val="0"/>
              <w:adjustRightInd w:val="0"/>
              <w:ind w:right="-108"/>
              <w:rPr>
                <w:rFonts w:asciiTheme="minorHAnsi" w:hAnsiTheme="minorHAnsi" w:cstheme="minorHAnsi"/>
                <w:i/>
                <w:sz w:val="22"/>
                <w:szCs w:val="22"/>
              </w:rPr>
            </w:pPr>
          </w:p>
          <w:p w:rsidR="001B1EEC" w:rsidRPr="00CE3FB2" w:rsidRDefault="001B1EEC" w:rsidP="00C07348">
            <w:pPr>
              <w:numPr>
                <w:ilvl w:val="0"/>
                <w:numId w:val="29"/>
              </w:numPr>
              <w:ind w:right="-1"/>
              <w:rPr>
                <w:rFonts w:asciiTheme="minorHAnsi" w:hAnsiTheme="minorHAnsi" w:cstheme="minorHAnsi"/>
                <w:sz w:val="22"/>
                <w:szCs w:val="22"/>
              </w:rPr>
            </w:pPr>
            <w:r w:rsidRPr="00CE3FB2">
              <w:rPr>
                <w:rFonts w:asciiTheme="minorHAnsi" w:hAnsiTheme="minorHAnsi" w:cstheme="minorHAnsi"/>
                <w:sz w:val="22"/>
                <w:szCs w:val="22"/>
              </w:rPr>
              <w:t>Identifying</w:t>
            </w:r>
            <w:r w:rsidR="00C55E4D" w:rsidRPr="00CE3FB2">
              <w:rPr>
                <w:rFonts w:asciiTheme="minorHAnsi" w:hAnsiTheme="minorHAnsi" w:cstheme="minorHAnsi"/>
                <w:sz w:val="22"/>
                <w:szCs w:val="22"/>
              </w:rPr>
              <w:t xml:space="preserve">, </w:t>
            </w:r>
            <w:r w:rsidRPr="00CE3FB2">
              <w:rPr>
                <w:rFonts w:asciiTheme="minorHAnsi" w:hAnsiTheme="minorHAnsi" w:cstheme="minorHAnsi"/>
                <w:sz w:val="22"/>
                <w:szCs w:val="22"/>
              </w:rPr>
              <w:t>developing</w:t>
            </w:r>
            <w:r w:rsidR="00C55E4D" w:rsidRPr="00CE3FB2">
              <w:rPr>
                <w:rFonts w:asciiTheme="minorHAnsi" w:hAnsiTheme="minorHAnsi" w:cstheme="minorHAnsi"/>
                <w:sz w:val="22"/>
                <w:szCs w:val="22"/>
              </w:rPr>
              <w:t xml:space="preserve"> and </w:t>
            </w:r>
            <w:r w:rsidRPr="00CE3FB2">
              <w:rPr>
                <w:rFonts w:asciiTheme="minorHAnsi" w:hAnsiTheme="minorHAnsi" w:cstheme="minorHAnsi"/>
                <w:sz w:val="22"/>
                <w:szCs w:val="22"/>
              </w:rPr>
              <w:t xml:space="preserve">project managing a range of </w:t>
            </w:r>
            <w:r w:rsidR="00CE3FB2">
              <w:rPr>
                <w:rFonts w:asciiTheme="minorHAnsi" w:hAnsiTheme="minorHAnsi" w:cstheme="minorHAnsi"/>
                <w:sz w:val="22"/>
                <w:szCs w:val="22"/>
              </w:rPr>
              <w:t>high-profile, high-</w:t>
            </w:r>
            <w:r w:rsidR="00C55E4D" w:rsidRPr="00CE3FB2">
              <w:rPr>
                <w:rFonts w:asciiTheme="minorHAnsi" w:hAnsiTheme="minorHAnsi" w:cstheme="minorHAnsi"/>
                <w:sz w:val="22"/>
                <w:szCs w:val="22"/>
              </w:rPr>
              <w:t xml:space="preserve">value projects which are consistent with the asset management </w:t>
            </w:r>
            <w:r w:rsidR="00CE3FB2">
              <w:rPr>
                <w:rFonts w:asciiTheme="minorHAnsi" w:hAnsiTheme="minorHAnsi" w:cstheme="minorHAnsi"/>
                <w:sz w:val="22"/>
                <w:szCs w:val="22"/>
              </w:rPr>
              <w:t xml:space="preserve">priorities of the Council.  This may include </w:t>
            </w:r>
            <w:r w:rsidR="00C55E4D" w:rsidRPr="00CE3FB2">
              <w:rPr>
                <w:rFonts w:asciiTheme="minorHAnsi" w:hAnsiTheme="minorHAnsi" w:cstheme="minorHAnsi"/>
                <w:sz w:val="22"/>
                <w:szCs w:val="22"/>
              </w:rPr>
              <w:t xml:space="preserve">projects to deliver new commercial opportunities, developing land and properties </w:t>
            </w:r>
            <w:r w:rsidR="00CE3FB2">
              <w:rPr>
                <w:rFonts w:asciiTheme="minorHAnsi" w:hAnsiTheme="minorHAnsi" w:cstheme="minorHAnsi"/>
                <w:sz w:val="22"/>
                <w:szCs w:val="22"/>
              </w:rPr>
              <w:t>and/or maximise income.</w:t>
            </w:r>
          </w:p>
          <w:p w:rsidR="00226B1E" w:rsidRPr="00CE3FB2" w:rsidRDefault="00226B1E" w:rsidP="00226B1E">
            <w:pPr>
              <w:ind w:left="720" w:right="-1"/>
              <w:rPr>
                <w:rFonts w:asciiTheme="minorHAnsi" w:hAnsiTheme="minorHAnsi" w:cstheme="minorHAnsi"/>
                <w:i/>
                <w:sz w:val="22"/>
                <w:szCs w:val="22"/>
              </w:rPr>
            </w:pPr>
          </w:p>
          <w:p w:rsidR="001B1EEC" w:rsidRPr="00CE3FB2" w:rsidRDefault="001B1EEC" w:rsidP="001B1EEC">
            <w:pPr>
              <w:numPr>
                <w:ilvl w:val="0"/>
                <w:numId w:val="29"/>
              </w:numPr>
              <w:ind w:right="-1"/>
              <w:rPr>
                <w:rFonts w:asciiTheme="minorHAnsi" w:hAnsiTheme="minorHAnsi" w:cstheme="minorHAnsi"/>
                <w:sz w:val="22"/>
                <w:szCs w:val="22"/>
              </w:rPr>
            </w:pPr>
            <w:r w:rsidRPr="00CE3FB2">
              <w:rPr>
                <w:rFonts w:asciiTheme="minorHAnsi" w:hAnsiTheme="minorHAnsi" w:cstheme="minorHAnsi"/>
                <w:sz w:val="22"/>
                <w:szCs w:val="22"/>
              </w:rPr>
              <w:t>Commissioning reports, advice and plans relating to projects, and undertaking research, feasibility work and preparing business plans as necessary</w:t>
            </w:r>
            <w:r w:rsidR="00CE3FB2">
              <w:rPr>
                <w:rFonts w:asciiTheme="minorHAnsi" w:hAnsiTheme="minorHAnsi" w:cstheme="minorHAnsi"/>
                <w:sz w:val="22"/>
                <w:szCs w:val="22"/>
              </w:rPr>
              <w:t>.</w:t>
            </w:r>
          </w:p>
          <w:p w:rsidR="00C55E4D" w:rsidRPr="00CE3FB2" w:rsidRDefault="00C55E4D" w:rsidP="00C55E4D">
            <w:pPr>
              <w:pStyle w:val="ListParagraph"/>
              <w:rPr>
                <w:rFonts w:asciiTheme="minorHAnsi" w:hAnsiTheme="minorHAnsi" w:cstheme="minorHAnsi"/>
                <w:sz w:val="22"/>
                <w:szCs w:val="22"/>
              </w:rPr>
            </w:pPr>
          </w:p>
          <w:p w:rsidR="00C55E4D" w:rsidRDefault="00C55E4D" w:rsidP="001B1EEC">
            <w:pPr>
              <w:numPr>
                <w:ilvl w:val="0"/>
                <w:numId w:val="29"/>
              </w:numPr>
              <w:ind w:right="-1"/>
              <w:rPr>
                <w:rFonts w:asciiTheme="minorHAnsi" w:hAnsiTheme="minorHAnsi" w:cstheme="minorHAnsi"/>
                <w:sz w:val="22"/>
                <w:szCs w:val="22"/>
              </w:rPr>
            </w:pPr>
            <w:r w:rsidRPr="00CE3FB2">
              <w:rPr>
                <w:rFonts w:asciiTheme="minorHAnsi" w:hAnsiTheme="minorHAnsi" w:cstheme="minorHAnsi"/>
                <w:sz w:val="22"/>
                <w:szCs w:val="22"/>
              </w:rPr>
              <w:t>Undertaking the procurement and management of resources necessary for the delivery of projects including consultants and contractors</w:t>
            </w:r>
            <w:r w:rsidR="00CE3FB2">
              <w:rPr>
                <w:rFonts w:asciiTheme="minorHAnsi" w:hAnsiTheme="minorHAnsi" w:cstheme="minorHAnsi"/>
                <w:sz w:val="22"/>
                <w:szCs w:val="22"/>
              </w:rPr>
              <w:t>.</w:t>
            </w:r>
          </w:p>
          <w:p w:rsidR="00CE3FB2" w:rsidRPr="00CE3FB2" w:rsidRDefault="00CE3FB2" w:rsidP="00CE3FB2">
            <w:pPr>
              <w:ind w:right="-1"/>
              <w:rPr>
                <w:rFonts w:asciiTheme="minorHAnsi" w:hAnsiTheme="minorHAnsi" w:cstheme="minorHAnsi"/>
                <w:sz w:val="22"/>
                <w:szCs w:val="22"/>
              </w:rPr>
            </w:pPr>
          </w:p>
          <w:p w:rsidR="001B1EEC" w:rsidRPr="00CE3FB2" w:rsidRDefault="001B1EEC" w:rsidP="00226B1E">
            <w:pPr>
              <w:ind w:right="-1"/>
              <w:rPr>
                <w:rFonts w:asciiTheme="minorHAnsi" w:hAnsiTheme="minorHAnsi" w:cstheme="minorHAnsi"/>
                <w:sz w:val="22"/>
                <w:szCs w:val="22"/>
              </w:rPr>
            </w:pPr>
          </w:p>
        </w:tc>
      </w:tr>
    </w:tbl>
    <w:p w:rsidR="00CE3FB2" w:rsidRDefault="00CE3FB2">
      <w:r>
        <w:br w:type="page"/>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81670F" w:rsidRPr="00CE3FB2" w:rsidTr="00D94691">
        <w:tc>
          <w:tcPr>
            <w:tcW w:w="9356" w:type="dxa"/>
          </w:tcPr>
          <w:p w:rsidR="0081670F" w:rsidRPr="00CE3FB2" w:rsidRDefault="00CE3FB2" w:rsidP="00CE3FB2">
            <w:pPr>
              <w:pStyle w:val="NoSpacing"/>
              <w:rPr>
                <w:rFonts w:cstheme="minorHAnsi"/>
                <w:b/>
              </w:rPr>
            </w:pPr>
            <w:r>
              <w:rPr>
                <w:rFonts w:cstheme="minorHAnsi"/>
                <w:b/>
              </w:rPr>
              <w:lastRenderedPageBreak/>
              <w:t>Information management and reporting</w:t>
            </w:r>
          </w:p>
        </w:tc>
      </w:tr>
      <w:tr w:rsidR="0081670F" w:rsidRPr="00CE3FB2" w:rsidTr="00D94691">
        <w:tc>
          <w:tcPr>
            <w:tcW w:w="9356" w:type="dxa"/>
          </w:tcPr>
          <w:p w:rsidR="0081670F" w:rsidRPr="00CE3FB2" w:rsidRDefault="0081670F" w:rsidP="007A5597">
            <w:pPr>
              <w:autoSpaceDE w:val="0"/>
              <w:autoSpaceDN w:val="0"/>
              <w:adjustRightInd w:val="0"/>
              <w:ind w:right="-108"/>
              <w:jc w:val="both"/>
              <w:rPr>
                <w:rFonts w:asciiTheme="minorHAnsi" w:hAnsiTheme="minorHAnsi" w:cstheme="minorHAnsi"/>
                <w:kern w:val="0"/>
                <w:sz w:val="22"/>
                <w:szCs w:val="22"/>
              </w:rPr>
            </w:pPr>
          </w:p>
          <w:p w:rsidR="0081670F" w:rsidRPr="00CE3FB2" w:rsidRDefault="0081670F" w:rsidP="007A5597">
            <w:pPr>
              <w:autoSpaceDE w:val="0"/>
              <w:autoSpaceDN w:val="0"/>
              <w:adjustRightInd w:val="0"/>
              <w:ind w:right="-108"/>
              <w:jc w:val="both"/>
              <w:rPr>
                <w:rFonts w:asciiTheme="minorHAnsi" w:hAnsiTheme="minorHAnsi" w:cstheme="minorHAnsi"/>
                <w:kern w:val="0"/>
                <w:sz w:val="22"/>
                <w:szCs w:val="22"/>
              </w:rPr>
            </w:pPr>
            <w:r w:rsidRPr="00CE3FB2">
              <w:rPr>
                <w:rFonts w:asciiTheme="minorHAnsi" w:hAnsiTheme="minorHAnsi" w:cstheme="minorHAnsi"/>
                <w:kern w:val="0"/>
                <w:sz w:val="22"/>
                <w:szCs w:val="22"/>
              </w:rPr>
              <w:t>Responsible for:</w:t>
            </w:r>
          </w:p>
          <w:p w:rsidR="0081670F" w:rsidRPr="00CE3FB2" w:rsidRDefault="0081670F" w:rsidP="007A5597">
            <w:pPr>
              <w:autoSpaceDE w:val="0"/>
              <w:autoSpaceDN w:val="0"/>
              <w:adjustRightInd w:val="0"/>
              <w:ind w:right="-108"/>
              <w:jc w:val="both"/>
              <w:rPr>
                <w:rFonts w:asciiTheme="minorHAnsi" w:hAnsiTheme="minorHAnsi" w:cstheme="minorHAnsi"/>
                <w:kern w:val="0"/>
                <w:sz w:val="22"/>
                <w:szCs w:val="22"/>
              </w:rPr>
            </w:pPr>
          </w:p>
          <w:p w:rsidR="0081670F" w:rsidRPr="00CE3FB2" w:rsidRDefault="0081670F" w:rsidP="009F1EBB">
            <w:pPr>
              <w:pStyle w:val="ListParagraph"/>
              <w:numPr>
                <w:ilvl w:val="0"/>
                <w:numId w:val="29"/>
              </w:numPr>
              <w:autoSpaceDE w:val="0"/>
              <w:autoSpaceDN w:val="0"/>
              <w:adjustRightInd w:val="0"/>
              <w:ind w:right="-108"/>
              <w:rPr>
                <w:rFonts w:asciiTheme="minorHAnsi" w:hAnsiTheme="minorHAnsi" w:cstheme="minorHAnsi"/>
                <w:kern w:val="0"/>
                <w:sz w:val="22"/>
                <w:szCs w:val="22"/>
              </w:rPr>
            </w:pPr>
            <w:r w:rsidRPr="00CE3FB2">
              <w:rPr>
                <w:rFonts w:asciiTheme="minorHAnsi" w:hAnsiTheme="minorHAnsi" w:cstheme="minorHAnsi"/>
                <w:kern w:val="0"/>
                <w:sz w:val="22"/>
                <w:szCs w:val="22"/>
              </w:rPr>
              <w:t xml:space="preserve">Providing accurate and timely information through the analysis of service and other </w:t>
            </w:r>
            <w:r w:rsidR="00CE3FB2">
              <w:rPr>
                <w:rFonts w:asciiTheme="minorHAnsi" w:hAnsiTheme="minorHAnsi" w:cstheme="minorHAnsi"/>
                <w:kern w:val="0"/>
                <w:sz w:val="22"/>
                <w:szCs w:val="22"/>
              </w:rPr>
              <w:t>data</w:t>
            </w:r>
            <w:r w:rsidRPr="00CE3FB2">
              <w:rPr>
                <w:rFonts w:asciiTheme="minorHAnsi" w:hAnsiTheme="minorHAnsi" w:cstheme="minorHAnsi"/>
                <w:kern w:val="0"/>
                <w:sz w:val="22"/>
                <w:szCs w:val="22"/>
              </w:rPr>
              <w:t>,</w:t>
            </w:r>
            <w:r w:rsidR="00CE3FB2">
              <w:rPr>
                <w:rFonts w:asciiTheme="minorHAnsi" w:hAnsiTheme="minorHAnsi" w:cstheme="minorHAnsi"/>
                <w:kern w:val="0"/>
                <w:sz w:val="22"/>
                <w:szCs w:val="22"/>
              </w:rPr>
              <w:t xml:space="preserve"> and</w:t>
            </w:r>
            <w:r w:rsidRPr="00CE3FB2">
              <w:rPr>
                <w:rFonts w:asciiTheme="minorHAnsi" w:hAnsiTheme="minorHAnsi" w:cstheme="minorHAnsi"/>
                <w:kern w:val="0"/>
                <w:sz w:val="22"/>
                <w:szCs w:val="22"/>
              </w:rPr>
              <w:t xml:space="preserve"> preparation of questionnaires and reports to facilitate </w:t>
            </w:r>
            <w:r w:rsidR="00CE3FB2">
              <w:rPr>
                <w:rFonts w:asciiTheme="minorHAnsi" w:hAnsiTheme="minorHAnsi" w:cstheme="minorHAnsi"/>
                <w:kern w:val="0"/>
                <w:sz w:val="22"/>
                <w:szCs w:val="22"/>
              </w:rPr>
              <w:t>evidence-</w:t>
            </w:r>
            <w:r w:rsidRPr="00CE3FB2">
              <w:rPr>
                <w:rFonts w:asciiTheme="minorHAnsi" w:hAnsiTheme="minorHAnsi" w:cstheme="minorHAnsi"/>
                <w:kern w:val="0"/>
                <w:sz w:val="22"/>
                <w:szCs w:val="22"/>
              </w:rPr>
              <w:t>based decision making.</w:t>
            </w:r>
          </w:p>
          <w:p w:rsidR="0081670F" w:rsidRPr="00CE3FB2" w:rsidRDefault="0081670F" w:rsidP="009F1EBB">
            <w:pPr>
              <w:autoSpaceDE w:val="0"/>
              <w:autoSpaceDN w:val="0"/>
              <w:adjustRightInd w:val="0"/>
              <w:ind w:left="318" w:right="-108" w:hanging="426"/>
              <w:rPr>
                <w:rFonts w:asciiTheme="minorHAnsi" w:hAnsiTheme="minorHAnsi" w:cstheme="minorHAnsi"/>
                <w:kern w:val="0"/>
                <w:sz w:val="22"/>
                <w:szCs w:val="22"/>
              </w:rPr>
            </w:pPr>
          </w:p>
          <w:p w:rsidR="0081670F" w:rsidRPr="00CE3FB2" w:rsidRDefault="0081670F" w:rsidP="009F1EBB">
            <w:pPr>
              <w:pStyle w:val="ListParagraph"/>
              <w:numPr>
                <w:ilvl w:val="0"/>
                <w:numId w:val="29"/>
              </w:numPr>
              <w:autoSpaceDE w:val="0"/>
              <w:autoSpaceDN w:val="0"/>
              <w:adjustRightInd w:val="0"/>
              <w:ind w:right="-108"/>
              <w:rPr>
                <w:rFonts w:asciiTheme="minorHAnsi" w:hAnsiTheme="minorHAnsi" w:cstheme="minorHAnsi"/>
                <w:kern w:val="0"/>
                <w:sz w:val="22"/>
                <w:szCs w:val="22"/>
              </w:rPr>
            </w:pPr>
            <w:r w:rsidRPr="00CE3FB2">
              <w:rPr>
                <w:rFonts w:asciiTheme="minorHAnsi" w:hAnsiTheme="minorHAnsi" w:cstheme="minorHAnsi"/>
                <w:kern w:val="0"/>
                <w:sz w:val="22"/>
                <w:szCs w:val="22"/>
              </w:rPr>
              <w:t xml:space="preserve">Ensuring maintenance of appropriate </w:t>
            </w:r>
            <w:r w:rsidR="0070016F" w:rsidRPr="00CE3FB2">
              <w:rPr>
                <w:rFonts w:asciiTheme="minorHAnsi" w:hAnsiTheme="minorHAnsi" w:cstheme="minorHAnsi"/>
                <w:kern w:val="0"/>
                <w:sz w:val="22"/>
                <w:szCs w:val="22"/>
              </w:rPr>
              <w:t xml:space="preserve">electronic auditable and comprehensive property </w:t>
            </w:r>
            <w:r w:rsidRPr="00CE3FB2">
              <w:rPr>
                <w:rFonts w:asciiTheme="minorHAnsi" w:hAnsiTheme="minorHAnsi" w:cstheme="minorHAnsi"/>
                <w:kern w:val="0"/>
                <w:sz w:val="22"/>
                <w:szCs w:val="22"/>
              </w:rPr>
              <w:t xml:space="preserve">records </w:t>
            </w:r>
            <w:r w:rsidR="0070016F" w:rsidRPr="00CE3FB2">
              <w:rPr>
                <w:rFonts w:asciiTheme="minorHAnsi" w:hAnsiTheme="minorHAnsi" w:cstheme="minorHAnsi"/>
                <w:kern w:val="0"/>
                <w:sz w:val="22"/>
                <w:szCs w:val="22"/>
              </w:rPr>
              <w:t>and data</w:t>
            </w:r>
            <w:r w:rsidRPr="00CE3FB2">
              <w:rPr>
                <w:rFonts w:asciiTheme="minorHAnsi" w:hAnsiTheme="minorHAnsi" w:cstheme="minorHAnsi"/>
                <w:kern w:val="0"/>
                <w:sz w:val="22"/>
                <w:szCs w:val="22"/>
              </w:rPr>
              <w:t xml:space="preserve">. </w:t>
            </w:r>
          </w:p>
          <w:p w:rsidR="009F1EBB" w:rsidRPr="00CE3FB2" w:rsidRDefault="009F1EBB" w:rsidP="009F1EBB">
            <w:pPr>
              <w:pStyle w:val="ListParagraph"/>
              <w:autoSpaceDE w:val="0"/>
              <w:autoSpaceDN w:val="0"/>
              <w:adjustRightInd w:val="0"/>
              <w:ind w:right="-108"/>
              <w:rPr>
                <w:rFonts w:asciiTheme="minorHAnsi" w:hAnsiTheme="minorHAnsi" w:cstheme="minorHAnsi"/>
                <w:kern w:val="0"/>
                <w:sz w:val="22"/>
                <w:szCs w:val="22"/>
              </w:rPr>
            </w:pPr>
          </w:p>
          <w:p w:rsidR="009F1EBB" w:rsidRPr="00CE3FB2" w:rsidRDefault="009F1EBB" w:rsidP="00CE3FB2">
            <w:pPr>
              <w:numPr>
                <w:ilvl w:val="0"/>
                <w:numId w:val="29"/>
              </w:numPr>
              <w:ind w:right="-1"/>
              <w:rPr>
                <w:rFonts w:asciiTheme="minorHAnsi" w:hAnsiTheme="minorHAnsi" w:cstheme="minorHAnsi"/>
                <w:sz w:val="22"/>
                <w:szCs w:val="22"/>
              </w:rPr>
            </w:pPr>
            <w:r w:rsidRPr="00CE3FB2">
              <w:rPr>
                <w:rFonts w:asciiTheme="minorHAnsi" w:hAnsiTheme="minorHAnsi" w:cstheme="minorHAnsi"/>
                <w:sz w:val="22"/>
                <w:szCs w:val="22"/>
              </w:rPr>
              <w:t>M</w:t>
            </w:r>
            <w:r w:rsidR="00E740B9" w:rsidRPr="00CE3FB2">
              <w:rPr>
                <w:rFonts w:asciiTheme="minorHAnsi" w:hAnsiTheme="minorHAnsi" w:cstheme="minorHAnsi"/>
                <w:sz w:val="22"/>
                <w:szCs w:val="22"/>
              </w:rPr>
              <w:t>anag</w:t>
            </w:r>
            <w:r w:rsidRPr="00CE3FB2">
              <w:rPr>
                <w:rFonts w:asciiTheme="minorHAnsi" w:hAnsiTheme="minorHAnsi" w:cstheme="minorHAnsi"/>
                <w:sz w:val="22"/>
                <w:szCs w:val="22"/>
              </w:rPr>
              <w:t>ing</w:t>
            </w:r>
            <w:r w:rsidR="00E740B9" w:rsidRPr="00CE3FB2">
              <w:rPr>
                <w:rFonts w:asciiTheme="minorHAnsi" w:hAnsiTheme="minorHAnsi" w:cstheme="minorHAnsi"/>
                <w:sz w:val="22"/>
                <w:szCs w:val="22"/>
              </w:rPr>
              <w:t>, monitor</w:t>
            </w:r>
            <w:r w:rsidRPr="00CE3FB2">
              <w:rPr>
                <w:rFonts w:asciiTheme="minorHAnsi" w:hAnsiTheme="minorHAnsi" w:cstheme="minorHAnsi"/>
                <w:sz w:val="22"/>
                <w:szCs w:val="22"/>
              </w:rPr>
              <w:t>ing and providing</w:t>
            </w:r>
            <w:r w:rsidR="00E740B9" w:rsidRPr="00CE3FB2">
              <w:rPr>
                <w:rFonts w:asciiTheme="minorHAnsi" w:hAnsiTheme="minorHAnsi" w:cstheme="minorHAnsi"/>
                <w:sz w:val="22"/>
                <w:szCs w:val="22"/>
              </w:rPr>
              <w:t xml:space="preserve"> regular reports on project bud</w:t>
            </w:r>
            <w:r w:rsidRPr="00CE3FB2">
              <w:rPr>
                <w:rFonts w:asciiTheme="minorHAnsi" w:hAnsiTheme="minorHAnsi" w:cstheme="minorHAnsi"/>
                <w:sz w:val="22"/>
                <w:szCs w:val="22"/>
              </w:rPr>
              <w:t>gets, progress and performance i</w:t>
            </w:r>
            <w:r w:rsidR="00E740B9" w:rsidRPr="00CE3FB2">
              <w:rPr>
                <w:rFonts w:asciiTheme="minorHAnsi" w:hAnsiTheme="minorHAnsi" w:cstheme="minorHAnsi"/>
                <w:sz w:val="22"/>
                <w:szCs w:val="22"/>
              </w:rPr>
              <w:t>ndicators to Officers, Members and others</w:t>
            </w:r>
            <w:r w:rsidRPr="00CE3FB2">
              <w:rPr>
                <w:rFonts w:asciiTheme="minorHAnsi" w:hAnsiTheme="minorHAnsi" w:cstheme="minorHAnsi"/>
                <w:sz w:val="22"/>
                <w:szCs w:val="22"/>
              </w:rPr>
              <w:t>.</w:t>
            </w:r>
          </w:p>
          <w:p w:rsidR="00CE3FB2" w:rsidRPr="00CE3FB2" w:rsidRDefault="00CE3FB2" w:rsidP="00CE3FB2">
            <w:pPr>
              <w:pStyle w:val="ListParagraph"/>
              <w:rPr>
                <w:rFonts w:asciiTheme="minorHAnsi" w:hAnsiTheme="minorHAnsi" w:cstheme="minorHAnsi"/>
                <w:sz w:val="22"/>
                <w:szCs w:val="22"/>
              </w:rPr>
            </w:pPr>
          </w:p>
          <w:p w:rsidR="00CE3FB2" w:rsidRPr="00CE3FB2" w:rsidRDefault="00CE3FB2" w:rsidP="00CE3FB2">
            <w:pPr>
              <w:ind w:right="-1"/>
              <w:rPr>
                <w:rFonts w:asciiTheme="minorHAnsi" w:hAnsiTheme="minorHAnsi" w:cstheme="minorHAnsi"/>
                <w:sz w:val="22"/>
                <w:szCs w:val="22"/>
              </w:rPr>
            </w:pPr>
          </w:p>
          <w:p w:rsidR="00CE3FB2" w:rsidRPr="00CE3FB2" w:rsidRDefault="00CE3FB2" w:rsidP="00CE3FB2">
            <w:pPr>
              <w:rPr>
                <w:b/>
                <w:sz w:val="22"/>
                <w:szCs w:val="22"/>
              </w:rPr>
            </w:pPr>
            <w:r w:rsidRPr="00CE3FB2">
              <w:rPr>
                <w:b/>
                <w:sz w:val="22"/>
                <w:szCs w:val="22"/>
              </w:rPr>
              <w:t>General</w:t>
            </w:r>
          </w:p>
          <w:p w:rsidR="00CE3FB2" w:rsidRPr="00CE3FB2" w:rsidRDefault="00CE3FB2" w:rsidP="00CE3FB2">
            <w:pPr>
              <w:rPr>
                <w:sz w:val="22"/>
                <w:szCs w:val="22"/>
              </w:rPr>
            </w:pPr>
          </w:p>
          <w:p w:rsidR="00CE3FB2" w:rsidRPr="00CE3FB2" w:rsidRDefault="00CE3FB2" w:rsidP="00CE3FB2">
            <w:pPr>
              <w:rPr>
                <w:sz w:val="22"/>
                <w:szCs w:val="22"/>
              </w:rPr>
            </w:pPr>
            <w:r w:rsidRPr="00CE3FB2">
              <w:rPr>
                <w:sz w:val="22"/>
                <w:szCs w:val="22"/>
              </w:rPr>
              <w:t>The above list of duties is neither exclusive nor exhaustive.  The post holder will be expected to undertake other duties commensurate with the responsibility level of this post, as directed by the Head of Service.</w:t>
            </w:r>
          </w:p>
          <w:p w:rsidR="00CE3FB2" w:rsidRPr="00CE3FB2" w:rsidRDefault="00CE3FB2" w:rsidP="00CE3FB2">
            <w:pPr>
              <w:rPr>
                <w:sz w:val="22"/>
                <w:szCs w:val="22"/>
              </w:rPr>
            </w:pPr>
          </w:p>
          <w:p w:rsidR="00CE3FB2" w:rsidRPr="00CE3FB2" w:rsidRDefault="00CE3FB2" w:rsidP="00CE3FB2">
            <w:pPr>
              <w:pStyle w:val="NoSpacing"/>
              <w:rPr>
                <w:rFonts w:cs="Arial"/>
              </w:rPr>
            </w:pPr>
            <w:r w:rsidRPr="00CE3FB2">
              <w:rPr>
                <w:rFonts w:cs="Arial"/>
              </w:rPr>
              <w:t>The Council is a dynamic organisation which recognises the need to respond flexibly to changing demands and circumstances. Whilst the job description provides a summary of the post it may need to be amended to meet changing circumstances.</w:t>
            </w:r>
          </w:p>
          <w:p w:rsidR="00CE3FB2" w:rsidRPr="00CE3FB2" w:rsidRDefault="00CE3FB2" w:rsidP="00CE3FB2">
            <w:pPr>
              <w:rPr>
                <w:sz w:val="22"/>
                <w:szCs w:val="22"/>
              </w:rPr>
            </w:pPr>
          </w:p>
          <w:p w:rsidR="00CE3FB2" w:rsidRPr="00CE3FB2" w:rsidRDefault="00CE3FB2" w:rsidP="00CE3FB2">
            <w:pPr>
              <w:rPr>
                <w:sz w:val="22"/>
                <w:szCs w:val="22"/>
              </w:rPr>
            </w:pPr>
            <w:r w:rsidRPr="00CE3FB2">
              <w:rPr>
                <w:sz w:val="22"/>
                <w:szCs w:val="22"/>
              </w:rPr>
              <w:t>All employees of Ryedale District Council are expected to operate in line with the People and Culture Plan and the core behaviours:  we challenge, we are supportive, we communicate, we are strong, we are passionate.</w:t>
            </w:r>
          </w:p>
          <w:p w:rsidR="00CE3FB2" w:rsidRPr="00CE3FB2" w:rsidRDefault="00CE3FB2" w:rsidP="00CE3FB2">
            <w:pPr>
              <w:rPr>
                <w:sz w:val="22"/>
                <w:szCs w:val="22"/>
              </w:rPr>
            </w:pPr>
          </w:p>
          <w:p w:rsidR="00CE3FB2" w:rsidRPr="00CE3FB2" w:rsidRDefault="00CE3FB2" w:rsidP="00CE3FB2">
            <w:pPr>
              <w:rPr>
                <w:sz w:val="22"/>
                <w:szCs w:val="22"/>
              </w:rPr>
            </w:pPr>
            <w:r w:rsidRPr="00CE3FB2">
              <w:rPr>
                <w:sz w:val="22"/>
                <w:szCs w:val="22"/>
              </w:rPr>
              <w:t>The Council takes seriously its responsibility to safeguard and promote the welfare of vulnerable people.  There is an expectation that all staff will positively demonstrate their awareness and support to this commitment.</w:t>
            </w:r>
          </w:p>
          <w:p w:rsidR="00CE3FB2" w:rsidRPr="00CE3FB2" w:rsidRDefault="00CE3FB2" w:rsidP="00CE3FB2">
            <w:pPr>
              <w:ind w:right="-1"/>
              <w:rPr>
                <w:rFonts w:asciiTheme="minorHAnsi" w:hAnsiTheme="minorHAnsi" w:cstheme="minorHAnsi"/>
                <w:sz w:val="22"/>
                <w:szCs w:val="22"/>
              </w:rPr>
            </w:pPr>
          </w:p>
        </w:tc>
      </w:tr>
    </w:tbl>
    <w:p w:rsidR="00594463" w:rsidRPr="00CE3FB2" w:rsidRDefault="00594463" w:rsidP="00A82091">
      <w:pPr>
        <w:rPr>
          <w:rFonts w:asciiTheme="minorHAnsi" w:hAnsiTheme="minorHAnsi" w:cstheme="minorHAnsi"/>
          <w:sz w:val="22"/>
          <w:szCs w:val="22"/>
        </w:rPr>
        <w:sectPr w:rsidR="00594463" w:rsidRPr="00CE3FB2" w:rsidSect="00B16FE9">
          <w:footerReference w:type="default" r:id="rId9"/>
          <w:pgSz w:w="11906" w:h="16838"/>
          <w:pgMar w:top="1418" w:right="1276" w:bottom="1440" w:left="1276" w:header="284" w:footer="709" w:gutter="0"/>
          <w:cols w:space="708"/>
          <w:docGrid w:linePitch="360"/>
        </w:sectPr>
      </w:pPr>
      <w:bookmarkStart w:id="0" w:name="_GoBack"/>
      <w:bookmarkEnd w:id="0"/>
    </w:p>
    <w:p w:rsidR="00B16FE9" w:rsidRPr="00CE3FB2" w:rsidRDefault="00B16FE9" w:rsidP="00B16FE9">
      <w:pPr>
        <w:jc w:val="center"/>
        <w:rPr>
          <w:rFonts w:asciiTheme="minorHAnsi" w:hAnsiTheme="minorHAnsi" w:cstheme="minorHAnsi"/>
          <w:sz w:val="22"/>
          <w:szCs w:val="22"/>
        </w:rPr>
      </w:pPr>
      <w:r w:rsidRPr="00CE3FB2">
        <w:rPr>
          <w:rFonts w:asciiTheme="minorHAnsi" w:hAnsiTheme="minorHAnsi" w:cstheme="minorHAnsi"/>
          <w:b/>
          <w:sz w:val="22"/>
          <w:szCs w:val="22"/>
        </w:rPr>
        <w:lastRenderedPageBreak/>
        <w:t>Requirements of the Post</w:t>
      </w:r>
    </w:p>
    <w:p w:rsidR="00B16FE9" w:rsidRPr="00CE3FB2" w:rsidRDefault="00B16FE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22"/>
        <w:gridCol w:w="5811"/>
        <w:gridCol w:w="5812"/>
      </w:tblGrid>
      <w:tr w:rsidR="00B16FE9" w:rsidRPr="00CE3FB2" w:rsidTr="00714B5B">
        <w:tc>
          <w:tcPr>
            <w:tcW w:w="2122" w:type="dxa"/>
          </w:tcPr>
          <w:p w:rsidR="00B16FE9" w:rsidRPr="00CE3FB2" w:rsidRDefault="00B16FE9" w:rsidP="00B16FE9">
            <w:pPr>
              <w:rPr>
                <w:rFonts w:asciiTheme="minorHAnsi" w:hAnsiTheme="minorHAnsi" w:cstheme="minorHAnsi"/>
                <w:b/>
                <w:sz w:val="22"/>
                <w:szCs w:val="22"/>
              </w:rPr>
            </w:pPr>
          </w:p>
        </w:tc>
        <w:tc>
          <w:tcPr>
            <w:tcW w:w="5811" w:type="dxa"/>
          </w:tcPr>
          <w:p w:rsidR="00B16FE9" w:rsidRPr="00CE3FB2" w:rsidRDefault="00F57394" w:rsidP="00B16FE9">
            <w:pPr>
              <w:rPr>
                <w:rFonts w:asciiTheme="minorHAnsi" w:hAnsiTheme="minorHAnsi" w:cstheme="minorHAnsi"/>
                <w:b/>
                <w:sz w:val="22"/>
                <w:szCs w:val="22"/>
              </w:rPr>
            </w:pPr>
            <w:r w:rsidRPr="00CE3FB2">
              <w:rPr>
                <w:rFonts w:asciiTheme="minorHAnsi" w:hAnsiTheme="minorHAnsi" w:cstheme="minorHAnsi"/>
                <w:b/>
                <w:sz w:val="22"/>
                <w:szCs w:val="22"/>
              </w:rPr>
              <w:t>Essential</w:t>
            </w:r>
          </w:p>
        </w:tc>
        <w:tc>
          <w:tcPr>
            <w:tcW w:w="5812" w:type="dxa"/>
          </w:tcPr>
          <w:p w:rsidR="00B16FE9" w:rsidRPr="00CE3FB2" w:rsidRDefault="00F57394" w:rsidP="00B16FE9">
            <w:pPr>
              <w:rPr>
                <w:rFonts w:asciiTheme="minorHAnsi" w:hAnsiTheme="minorHAnsi" w:cstheme="minorHAnsi"/>
                <w:b/>
                <w:sz w:val="22"/>
                <w:szCs w:val="22"/>
              </w:rPr>
            </w:pPr>
            <w:r w:rsidRPr="00CE3FB2">
              <w:rPr>
                <w:rFonts w:asciiTheme="minorHAnsi" w:hAnsiTheme="minorHAnsi" w:cstheme="minorHAnsi"/>
                <w:b/>
                <w:sz w:val="22"/>
                <w:szCs w:val="22"/>
              </w:rPr>
              <w:t>Desirable</w:t>
            </w:r>
          </w:p>
        </w:tc>
      </w:tr>
      <w:tr w:rsidR="00B16FE9" w:rsidRPr="00CE3FB2" w:rsidTr="00714B5B">
        <w:tc>
          <w:tcPr>
            <w:tcW w:w="2122" w:type="dxa"/>
          </w:tcPr>
          <w:p w:rsidR="00B16FE9" w:rsidRPr="00CE3FB2" w:rsidRDefault="00F57394" w:rsidP="00B16FE9">
            <w:pPr>
              <w:rPr>
                <w:rFonts w:asciiTheme="minorHAnsi" w:hAnsiTheme="minorHAnsi" w:cstheme="minorHAnsi"/>
                <w:b/>
                <w:sz w:val="22"/>
                <w:szCs w:val="22"/>
              </w:rPr>
            </w:pPr>
            <w:r w:rsidRPr="00CE3FB2">
              <w:rPr>
                <w:rFonts w:asciiTheme="minorHAnsi" w:hAnsiTheme="minorHAnsi" w:cstheme="minorHAnsi"/>
                <w:b/>
                <w:sz w:val="22"/>
                <w:szCs w:val="22"/>
              </w:rPr>
              <w:t>Qualifications / Training</w:t>
            </w:r>
          </w:p>
        </w:tc>
        <w:tc>
          <w:tcPr>
            <w:tcW w:w="5811" w:type="dxa"/>
          </w:tcPr>
          <w:p w:rsidR="009C4084" w:rsidRPr="00CE3FB2" w:rsidRDefault="00F57394" w:rsidP="009C4084">
            <w:pPr>
              <w:pStyle w:val="ListParagraph"/>
              <w:numPr>
                <w:ilvl w:val="0"/>
                <w:numId w:val="32"/>
              </w:numPr>
              <w:spacing w:after="60"/>
              <w:ind w:left="317" w:hanging="284"/>
              <w:rPr>
                <w:rFonts w:asciiTheme="minorHAnsi" w:hAnsiTheme="minorHAnsi" w:cstheme="minorHAnsi"/>
                <w:sz w:val="22"/>
                <w:szCs w:val="22"/>
              </w:rPr>
            </w:pPr>
            <w:r w:rsidRPr="00CE3FB2">
              <w:rPr>
                <w:rFonts w:asciiTheme="minorHAnsi" w:hAnsiTheme="minorHAnsi" w:cstheme="minorHAnsi"/>
                <w:sz w:val="22"/>
                <w:szCs w:val="22"/>
              </w:rPr>
              <w:t>Educated to degree level or equivalent</w:t>
            </w:r>
            <w:r w:rsidR="006F6968" w:rsidRPr="00CE3FB2">
              <w:rPr>
                <w:rFonts w:asciiTheme="minorHAnsi" w:hAnsiTheme="minorHAnsi" w:cstheme="minorHAnsi"/>
                <w:sz w:val="22"/>
                <w:szCs w:val="22"/>
              </w:rPr>
              <w:t xml:space="preserve"> in a relevant subject or significant experience in </w:t>
            </w:r>
            <w:r w:rsidR="009C4084" w:rsidRPr="00CE3FB2">
              <w:rPr>
                <w:rFonts w:asciiTheme="minorHAnsi" w:hAnsiTheme="minorHAnsi" w:cstheme="minorHAnsi"/>
                <w:sz w:val="22"/>
                <w:szCs w:val="22"/>
              </w:rPr>
              <w:t>the</w:t>
            </w:r>
            <w:r w:rsidR="006F6968" w:rsidRPr="00CE3FB2">
              <w:rPr>
                <w:rFonts w:asciiTheme="minorHAnsi" w:hAnsiTheme="minorHAnsi" w:cstheme="minorHAnsi"/>
                <w:sz w:val="22"/>
                <w:szCs w:val="22"/>
              </w:rPr>
              <w:t xml:space="preserve"> field of </w:t>
            </w:r>
            <w:r w:rsidR="009C4084" w:rsidRPr="00CE3FB2">
              <w:rPr>
                <w:rFonts w:asciiTheme="minorHAnsi" w:hAnsiTheme="minorHAnsi" w:cstheme="minorHAnsi"/>
                <w:sz w:val="22"/>
                <w:szCs w:val="22"/>
              </w:rPr>
              <w:t>asset and property management</w:t>
            </w:r>
          </w:p>
          <w:p w:rsidR="00A2485D" w:rsidRPr="00CE3FB2" w:rsidRDefault="00A2485D" w:rsidP="009C4084">
            <w:pPr>
              <w:pStyle w:val="ListParagraph"/>
              <w:numPr>
                <w:ilvl w:val="0"/>
                <w:numId w:val="32"/>
              </w:numPr>
              <w:spacing w:after="60"/>
              <w:ind w:left="317" w:hanging="284"/>
              <w:rPr>
                <w:rFonts w:asciiTheme="minorHAnsi" w:hAnsiTheme="minorHAnsi" w:cstheme="minorHAnsi"/>
                <w:sz w:val="22"/>
                <w:szCs w:val="22"/>
              </w:rPr>
            </w:pPr>
            <w:r w:rsidRPr="00CE3FB2">
              <w:rPr>
                <w:rFonts w:asciiTheme="minorHAnsi" w:hAnsiTheme="minorHAnsi" w:cstheme="minorHAnsi"/>
                <w:sz w:val="22"/>
                <w:szCs w:val="22"/>
              </w:rPr>
              <w:t>Appropriate professional qualification relevant in property or asset management</w:t>
            </w:r>
          </w:p>
          <w:p w:rsidR="00762AFC" w:rsidRPr="00CE3FB2" w:rsidRDefault="00762AFC" w:rsidP="00762AFC">
            <w:pPr>
              <w:pStyle w:val="ListParagraph"/>
              <w:numPr>
                <w:ilvl w:val="0"/>
                <w:numId w:val="32"/>
              </w:numPr>
              <w:spacing w:after="60"/>
              <w:ind w:left="317" w:hanging="284"/>
              <w:rPr>
                <w:rFonts w:asciiTheme="minorHAnsi" w:hAnsiTheme="minorHAnsi" w:cstheme="minorHAnsi"/>
                <w:sz w:val="22"/>
                <w:szCs w:val="22"/>
              </w:rPr>
            </w:pPr>
            <w:r w:rsidRPr="00CE3FB2">
              <w:rPr>
                <w:rFonts w:asciiTheme="minorHAnsi" w:hAnsiTheme="minorHAnsi" w:cstheme="minorHAnsi"/>
                <w:sz w:val="22"/>
                <w:szCs w:val="22"/>
              </w:rPr>
              <w:t>Membership of a relevant professional body (RICS, IOB</w:t>
            </w:r>
            <w:r w:rsidR="00CE3FB2">
              <w:rPr>
                <w:rFonts w:asciiTheme="minorHAnsi" w:hAnsiTheme="minorHAnsi" w:cstheme="minorHAnsi"/>
                <w:sz w:val="22"/>
                <w:szCs w:val="22"/>
              </w:rPr>
              <w:t>, IWFM</w:t>
            </w:r>
            <w:r w:rsidRPr="00CE3FB2">
              <w:rPr>
                <w:rFonts w:asciiTheme="minorHAnsi" w:hAnsiTheme="minorHAnsi" w:cstheme="minorHAnsi"/>
                <w:sz w:val="22"/>
                <w:szCs w:val="22"/>
              </w:rPr>
              <w:t xml:space="preserve"> or equivalent).</w:t>
            </w:r>
          </w:p>
          <w:p w:rsidR="00B16FE9" w:rsidRPr="00CE3FB2" w:rsidRDefault="009C4084" w:rsidP="00762AFC">
            <w:pPr>
              <w:pStyle w:val="ListParagraph"/>
              <w:numPr>
                <w:ilvl w:val="0"/>
                <w:numId w:val="32"/>
              </w:numPr>
              <w:spacing w:after="60"/>
              <w:ind w:left="317" w:hanging="284"/>
              <w:rPr>
                <w:rFonts w:asciiTheme="minorHAnsi" w:hAnsiTheme="minorHAnsi" w:cstheme="minorHAnsi"/>
                <w:sz w:val="22"/>
                <w:szCs w:val="22"/>
              </w:rPr>
            </w:pPr>
            <w:r w:rsidRPr="00CE3FB2">
              <w:rPr>
                <w:rFonts w:asciiTheme="minorHAnsi" w:hAnsiTheme="minorHAnsi" w:cstheme="minorHAnsi"/>
                <w:sz w:val="22"/>
                <w:szCs w:val="22"/>
              </w:rPr>
              <w:t>Eviden</w:t>
            </w:r>
            <w:r w:rsidR="00F57394" w:rsidRPr="00CE3FB2">
              <w:rPr>
                <w:rFonts w:asciiTheme="minorHAnsi" w:hAnsiTheme="minorHAnsi" w:cstheme="minorHAnsi"/>
                <w:sz w:val="22"/>
                <w:szCs w:val="22"/>
              </w:rPr>
              <w:t>ce of continuing professional development.</w:t>
            </w:r>
          </w:p>
        </w:tc>
        <w:tc>
          <w:tcPr>
            <w:tcW w:w="5812" w:type="dxa"/>
          </w:tcPr>
          <w:p w:rsidR="00762AFC" w:rsidRPr="00CE3FB2" w:rsidRDefault="00762AFC" w:rsidP="00762AFC">
            <w:pPr>
              <w:pStyle w:val="ListParagraph"/>
              <w:numPr>
                <w:ilvl w:val="0"/>
                <w:numId w:val="32"/>
              </w:numPr>
              <w:spacing w:after="60"/>
              <w:ind w:left="317" w:hanging="284"/>
              <w:rPr>
                <w:rFonts w:asciiTheme="minorHAnsi" w:hAnsiTheme="minorHAnsi" w:cstheme="minorHAnsi"/>
                <w:sz w:val="22"/>
                <w:szCs w:val="22"/>
              </w:rPr>
            </w:pPr>
            <w:r w:rsidRPr="00CE3FB2">
              <w:rPr>
                <w:rFonts w:asciiTheme="minorHAnsi" w:hAnsiTheme="minorHAnsi" w:cstheme="minorHAnsi"/>
                <w:sz w:val="22"/>
                <w:szCs w:val="22"/>
              </w:rPr>
              <w:t>Project management qualification</w:t>
            </w:r>
          </w:p>
          <w:p w:rsidR="00B16FE9" w:rsidRPr="00CE3FB2" w:rsidRDefault="00B16FE9" w:rsidP="00762AFC">
            <w:pPr>
              <w:spacing w:after="60"/>
              <w:ind w:left="34"/>
              <w:rPr>
                <w:rFonts w:asciiTheme="minorHAnsi" w:hAnsiTheme="minorHAnsi" w:cstheme="minorHAnsi"/>
                <w:sz w:val="22"/>
                <w:szCs w:val="22"/>
              </w:rPr>
            </w:pPr>
          </w:p>
        </w:tc>
      </w:tr>
      <w:tr w:rsidR="00B16FE9" w:rsidRPr="00CE3FB2" w:rsidTr="00714B5B">
        <w:tc>
          <w:tcPr>
            <w:tcW w:w="2122" w:type="dxa"/>
          </w:tcPr>
          <w:p w:rsidR="00B16FE9" w:rsidRPr="00CE3FB2" w:rsidRDefault="00F57394" w:rsidP="00B16FE9">
            <w:pPr>
              <w:rPr>
                <w:rFonts w:asciiTheme="minorHAnsi" w:hAnsiTheme="minorHAnsi" w:cstheme="minorHAnsi"/>
                <w:b/>
                <w:sz w:val="22"/>
                <w:szCs w:val="22"/>
              </w:rPr>
            </w:pPr>
            <w:r w:rsidRPr="00CE3FB2">
              <w:rPr>
                <w:rFonts w:asciiTheme="minorHAnsi" w:hAnsiTheme="minorHAnsi" w:cstheme="minorHAnsi"/>
                <w:b/>
                <w:sz w:val="22"/>
                <w:szCs w:val="22"/>
              </w:rPr>
              <w:t>Knowledge</w:t>
            </w:r>
          </w:p>
        </w:tc>
        <w:tc>
          <w:tcPr>
            <w:tcW w:w="5811" w:type="dxa"/>
          </w:tcPr>
          <w:p w:rsidR="00A2485D" w:rsidRPr="00CE3FB2" w:rsidRDefault="00A2485D" w:rsidP="00F57394">
            <w:pPr>
              <w:pStyle w:val="ListParagraph"/>
              <w:numPr>
                <w:ilvl w:val="0"/>
                <w:numId w:val="8"/>
              </w:numPr>
              <w:spacing w:after="60"/>
              <w:ind w:left="318" w:hanging="284"/>
              <w:contextualSpacing w:val="0"/>
              <w:rPr>
                <w:rFonts w:asciiTheme="minorHAnsi" w:hAnsiTheme="minorHAnsi" w:cstheme="minorHAnsi"/>
                <w:sz w:val="22"/>
                <w:szCs w:val="22"/>
              </w:rPr>
            </w:pPr>
            <w:r w:rsidRPr="00CE3FB2">
              <w:rPr>
                <w:rFonts w:asciiTheme="minorHAnsi" w:hAnsiTheme="minorHAnsi" w:cstheme="minorHAnsi"/>
                <w:sz w:val="22"/>
                <w:szCs w:val="22"/>
              </w:rPr>
              <w:t>Knowledge of asset and property defects and remedies</w:t>
            </w:r>
          </w:p>
          <w:p w:rsidR="00A2485D" w:rsidRPr="00CE3FB2" w:rsidRDefault="00A2485D" w:rsidP="00F57394">
            <w:pPr>
              <w:pStyle w:val="ListParagraph"/>
              <w:numPr>
                <w:ilvl w:val="0"/>
                <w:numId w:val="8"/>
              </w:numPr>
              <w:spacing w:after="60"/>
              <w:ind w:left="318" w:hanging="284"/>
              <w:contextualSpacing w:val="0"/>
              <w:rPr>
                <w:rFonts w:asciiTheme="minorHAnsi" w:hAnsiTheme="minorHAnsi" w:cstheme="minorHAnsi"/>
                <w:sz w:val="22"/>
                <w:szCs w:val="22"/>
              </w:rPr>
            </w:pPr>
            <w:r w:rsidRPr="00CE3FB2">
              <w:rPr>
                <w:rFonts w:asciiTheme="minorHAnsi" w:hAnsiTheme="minorHAnsi" w:cstheme="minorHAnsi"/>
                <w:sz w:val="22"/>
                <w:szCs w:val="22"/>
              </w:rPr>
              <w:t>Knowledge of statutory compliance in property</w:t>
            </w:r>
          </w:p>
          <w:p w:rsidR="00A2485D" w:rsidRPr="00CE3FB2" w:rsidRDefault="00305A11" w:rsidP="00F57394">
            <w:pPr>
              <w:pStyle w:val="ListParagraph"/>
              <w:numPr>
                <w:ilvl w:val="0"/>
                <w:numId w:val="8"/>
              </w:numPr>
              <w:spacing w:after="60"/>
              <w:ind w:left="318" w:hanging="284"/>
              <w:contextualSpacing w:val="0"/>
              <w:rPr>
                <w:rFonts w:asciiTheme="minorHAnsi" w:hAnsiTheme="minorHAnsi" w:cstheme="minorHAnsi"/>
                <w:sz w:val="22"/>
                <w:szCs w:val="22"/>
              </w:rPr>
            </w:pPr>
            <w:r w:rsidRPr="00CE3FB2">
              <w:rPr>
                <w:rFonts w:asciiTheme="minorHAnsi" w:hAnsiTheme="minorHAnsi" w:cstheme="minorHAnsi"/>
                <w:sz w:val="22"/>
                <w:szCs w:val="22"/>
              </w:rPr>
              <w:t>Full understanding of health and safety legislation and risk assessments, method statements and safe working practices</w:t>
            </w:r>
          </w:p>
          <w:p w:rsidR="00224906" w:rsidRPr="00CE3FB2" w:rsidRDefault="00224906" w:rsidP="00F57394">
            <w:pPr>
              <w:pStyle w:val="ListParagraph"/>
              <w:numPr>
                <w:ilvl w:val="0"/>
                <w:numId w:val="8"/>
              </w:numPr>
              <w:spacing w:after="60"/>
              <w:ind w:left="318" w:hanging="284"/>
              <w:contextualSpacing w:val="0"/>
              <w:rPr>
                <w:rFonts w:asciiTheme="minorHAnsi" w:hAnsiTheme="minorHAnsi" w:cstheme="minorHAnsi"/>
                <w:sz w:val="22"/>
                <w:szCs w:val="22"/>
              </w:rPr>
            </w:pPr>
            <w:r w:rsidRPr="00CE3FB2">
              <w:rPr>
                <w:rFonts w:asciiTheme="minorHAnsi" w:hAnsiTheme="minorHAnsi" w:cstheme="minorHAnsi"/>
                <w:sz w:val="22"/>
                <w:szCs w:val="22"/>
              </w:rPr>
              <w:t>A high standard of knowledge relating to maintenance strategies and programmes and the formulation of condition survey activities</w:t>
            </w:r>
          </w:p>
          <w:p w:rsidR="00224906" w:rsidRPr="00CE3FB2" w:rsidRDefault="00224906" w:rsidP="00F57394">
            <w:pPr>
              <w:pStyle w:val="ListParagraph"/>
              <w:numPr>
                <w:ilvl w:val="0"/>
                <w:numId w:val="8"/>
              </w:numPr>
              <w:spacing w:after="60"/>
              <w:ind w:left="318" w:hanging="284"/>
              <w:contextualSpacing w:val="0"/>
              <w:rPr>
                <w:rFonts w:asciiTheme="minorHAnsi" w:hAnsiTheme="minorHAnsi" w:cstheme="minorHAnsi"/>
                <w:sz w:val="22"/>
                <w:szCs w:val="22"/>
              </w:rPr>
            </w:pPr>
            <w:r w:rsidRPr="00CE3FB2">
              <w:rPr>
                <w:rFonts w:asciiTheme="minorHAnsi" w:hAnsiTheme="minorHAnsi" w:cstheme="minorHAnsi"/>
                <w:sz w:val="22"/>
                <w:szCs w:val="22"/>
              </w:rPr>
              <w:t>Strong governance, financial and performance management knowledge</w:t>
            </w:r>
          </w:p>
          <w:p w:rsidR="00F57394" w:rsidRPr="00CE3FB2" w:rsidRDefault="00A2485D" w:rsidP="00F57394">
            <w:pPr>
              <w:pStyle w:val="ListParagraph"/>
              <w:numPr>
                <w:ilvl w:val="0"/>
                <w:numId w:val="8"/>
              </w:numPr>
              <w:spacing w:after="60"/>
              <w:ind w:left="318" w:hanging="284"/>
              <w:contextualSpacing w:val="0"/>
              <w:rPr>
                <w:rFonts w:asciiTheme="minorHAnsi" w:hAnsiTheme="minorHAnsi" w:cstheme="minorHAnsi"/>
                <w:sz w:val="22"/>
                <w:szCs w:val="22"/>
              </w:rPr>
            </w:pPr>
            <w:r w:rsidRPr="00CE3FB2">
              <w:rPr>
                <w:rFonts w:asciiTheme="minorHAnsi" w:hAnsiTheme="minorHAnsi" w:cstheme="minorHAnsi"/>
                <w:sz w:val="22"/>
                <w:szCs w:val="22"/>
              </w:rPr>
              <w:t>Being able to utilise statistical</w:t>
            </w:r>
            <w:r w:rsidR="00F57394" w:rsidRPr="00CE3FB2">
              <w:rPr>
                <w:rFonts w:asciiTheme="minorHAnsi" w:hAnsiTheme="minorHAnsi" w:cstheme="minorHAnsi"/>
                <w:sz w:val="22"/>
                <w:szCs w:val="22"/>
              </w:rPr>
              <w:t xml:space="preserve"> reporting tools for analysis of data and web based research methods for maintaining awareness of best practice and future developments.</w:t>
            </w:r>
          </w:p>
          <w:p w:rsidR="00F57394" w:rsidRPr="00CE3FB2" w:rsidRDefault="00F57394" w:rsidP="00F57394">
            <w:pPr>
              <w:pStyle w:val="ListParagraph"/>
              <w:numPr>
                <w:ilvl w:val="0"/>
                <w:numId w:val="8"/>
              </w:numPr>
              <w:spacing w:after="60"/>
              <w:ind w:left="317" w:hanging="284"/>
              <w:rPr>
                <w:rFonts w:asciiTheme="minorHAnsi" w:hAnsiTheme="minorHAnsi" w:cstheme="minorHAnsi"/>
                <w:sz w:val="22"/>
                <w:szCs w:val="22"/>
              </w:rPr>
            </w:pPr>
            <w:r w:rsidRPr="00CE3FB2">
              <w:rPr>
                <w:rFonts w:asciiTheme="minorHAnsi" w:hAnsiTheme="minorHAnsi" w:cstheme="minorHAnsi"/>
                <w:sz w:val="22"/>
                <w:szCs w:val="22"/>
              </w:rPr>
              <w:t>In depth awareness, knowledge and adherence to Information Governance/Data Protection principles.</w:t>
            </w:r>
          </w:p>
          <w:p w:rsidR="00B16FE9" w:rsidRPr="00CE3FB2" w:rsidRDefault="00F57394" w:rsidP="00762AFC">
            <w:pPr>
              <w:pStyle w:val="ListParagraph"/>
              <w:numPr>
                <w:ilvl w:val="0"/>
                <w:numId w:val="8"/>
              </w:numPr>
              <w:ind w:left="317" w:hanging="284"/>
              <w:rPr>
                <w:rFonts w:asciiTheme="minorHAnsi" w:hAnsiTheme="minorHAnsi" w:cstheme="minorHAnsi"/>
                <w:sz w:val="22"/>
                <w:szCs w:val="22"/>
              </w:rPr>
            </w:pPr>
            <w:r w:rsidRPr="00CE3FB2">
              <w:rPr>
                <w:rFonts w:asciiTheme="minorHAnsi" w:hAnsiTheme="minorHAnsi" w:cstheme="minorHAnsi"/>
                <w:sz w:val="22"/>
                <w:szCs w:val="22"/>
              </w:rPr>
              <w:t>Awareness and knowledge and commitment to Equality and Diversity and of safeguarding responsibilities.</w:t>
            </w:r>
          </w:p>
        </w:tc>
        <w:tc>
          <w:tcPr>
            <w:tcW w:w="5812" w:type="dxa"/>
          </w:tcPr>
          <w:p w:rsidR="006F6968" w:rsidRPr="00CE3FB2" w:rsidRDefault="006F6968" w:rsidP="006F6968">
            <w:pPr>
              <w:pStyle w:val="ListParagraph"/>
              <w:numPr>
                <w:ilvl w:val="0"/>
                <w:numId w:val="8"/>
              </w:numPr>
              <w:spacing w:after="60"/>
              <w:ind w:left="318" w:hanging="284"/>
              <w:contextualSpacing w:val="0"/>
              <w:rPr>
                <w:rFonts w:asciiTheme="minorHAnsi" w:hAnsiTheme="minorHAnsi" w:cstheme="minorHAnsi"/>
                <w:sz w:val="22"/>
                <w:szCs w:val="22"/>
              </w:rPr>
            </w:pPr>
            <w:r w:rsidRPr="00CE3FB2">
              <w:rPr>
                <w:rFonts w:asciiTheme="minorHAnsi" w:hAnsiTheme="minorHAnsi" w:cstheme="minorHAnsi"/>
                <w:sz w:val="22"/>
                <w:szCs w:val="22"/>
              </w:rPr>
              <w:t>Knowledge and understanding of local government and of the areas of responsibility</w:t>
            </w:r>
            <w:r w:rsidR="00EE01B1" w:rsidRPr="00CE3FB2">
              <w:rPr>
                <w:rFonts w:asciiTheme="minorHAnsi" w:hAnsiTheme="minorHAnsi" w:cstheme="minorHAnsi"/>
                <w:sz w:val="22"/>
                <w:szCs w:val="22"/>
              </w:rPr>
              <w:t>.</w:t>
            </w:r>
          </w:p>
          <w:p w:rsidR="00B16FE9" w:rsidRPr="00CE3FB2" w:rsidRDefault="00B16FE9" w:rsidP="00716B2A">
            <w:pPr>
              <w:spacing w:after="60"/>
              <w:ind w:left="34"/>
              <w:rPr>
                <w:rFonts w:asciiTheme="minorHAnsi" w:hAnsiTheme="minorHAnsi" w:cstheme="minorHAnsi"/>
                <w:sz w:val="22"/>
                <w:szCs w:val="22"/>
              </w:rPr>
            </w:pPr>
          </w:p>
        </w:tc>
      </w:tr>
      <w:tr w:rsidR="00B16FE9" w:rsidRPr="00CE3FB2" w:rsidTr="00714B5B">
        <w:tc>
          <w:tcPr>
            <w:tcW w:w="2122" w:type="dxa"/>
          </w:tcPr>
          <w:p w:rsidR="00B16FE9" w:rsidRPr="00CE3FB2" w:rsidRDefault="00F57394" w:rsidP="00B16FE9">
            <w:pPr>
              <w:rPr>
                <w:rFonts w:asciiTheme="minorHAnsi" w:hAnsiTheme="minorHAnsi" w:cstheme="minorHAnsi"/>
                <w:b/>
                <w:sz w:val="22"/>
                <w:szCs w:val="22"/>
              </w:rPr>
            </w:pPr>
            <w:r w:rsidRPr="00CE3FB2">
              <w:rPr>
                <w:rFonts w:asciiTheme="minorHAnsi" w:hAnsiTheme="minorHAnsi" w:cstheme="minorHAnsi"/>
                <w:b/>
                <w:sz w:val="22"/>
                <w:szCs w:val="22"/>
              </w:rPr>
              <w:t>Experience</w:t>
            </w:r>
          </w:p>
        </w:tc>
        <w:tc>
          <w:tcPr>
            <w:tcW w:w="5811" w:type="dxa"/>
          </w:tcPr>
          <w:p w:rsidR="00B16FE9" w:rsidRPr="00CE3FB2" w:rsidRDefault="007E2700" w:rsidP="004D1627">
            <w:pPr>
              <w:pStyle w:val="ListParagraph"/>
              <w:numPr>
                <w:ilvl w:val="0"/>
                <w:numId w:val="8"/>
              </w:numPr>
              <w:spacing w:after="60"/>
              <w:ind w:left="317" w:hanging="284"/>
              <w:contextualSpacing w:val="0"/>
              <w:rPr>
                <w:rFonts w:asciiTheme="minorHAnsi" w:hAnsiTheme="minorHAnsi" w:cstheme="minorHAnsi"/>
                <w:sz w:val="22"/>
                <w:szCs w:val="22"/>
              </w:rPr>
            </w:pPr>
            <w:r w:rsidRPr="00CE3FB2">
              <w:rPr>
                <w:rFonts w:asciiTheme="minorHAnsi" w:hAnsiTheme="minorHAnsi" w:cstheme="minorHAnsi"/>
                <w:sz w:val="22"/>
                <w:szCs w:val="22"/>
              </w:rPr>
              <w:t xml:space="preserve">Significant </w:t>
            </w:r>
            <w:r w:rsidR="009C4084" w:rsidRPr="00CE3FB2">
              <w:rPr>
                <w:rFonts w:asciiTheme="minorHAnsi" w:hAnsiTheme="minorHAnsi" w:cstheme="minorHAnsi"/>
                <w:sz w:val="22"/>
                <w:szCs w:val="22"/>
              </w:rPr>
              <w:t>experience in the development, planning and implementation of property maintenance programmes</w:t>
            </w:r>
          </w:p>
          <w:p w:rsidR="00A2485D" w:rsidRPr="00CE3FB2" w:rsidRDefault="00A2485D" w:rsidP="004D1627">
            <w:pPr>
              <w:pStyle w:val="ListParagraph"/>
              <w:numPr>
                <w:ilvl w:val="0"/>
                <w:numId w:val="8"/>
              </w:numPr>
              <w:spacing w:after="60"/>
              <w:ind w:left="317" w:hanging="284"/>
              <w:contextualSpacing w:val="0"/>
              <w:rPr>
                <w:rFonts w:asciiTheme="minorHAnsi" w:hAnsiTheme="minorHAnsi" w:cstheme="minorHAnsi"/>
                <w:sz w:val="22"/>
                <w:szCs w:val="22"/>
              </w:rPr>
            </w:pPr>
            <w:r w:rsidRPr="00CE3FB2">
              <w:rPr>
                <w:rFonts w:asciiTheme="minorHAnsi" w:hAnsiTheme="minorHAnsi" w:cstheme="minorHAnsi"/>
                <w:sz w:val="22"/>
                <w:szCs w:val="22"/>
              </w:rPr>
              <w:lastRenderedPageBreak/>
              <w:t>Ability to demonstrate proven experience in property and asset management, delivery of capital projects, managing clients and negotiating agreements</w:t>
            </w:r>
          </w:p>
          <w:p w:rsidR="00A6343E" w:rsidRPr="00CE3FB2" w:rsidRDefault="00A6343E" w:rsidP="00A6343E">
            <w:pPr>
              <w:pStyle w:val="ListParagraph"/>
              <w:numPr>
                <w:ilvl w:val="0"/>
                <w:numId w:val="8"/>
              </w:numPr>
              <w:spacing w:after="60"/>
              <w:ind w:left="317" w:hanging="284"/>
              <w:contextualSpacing w:val="0"/>
              <w:rPr>
                <w:rFonts w:asciiTheme="minorHAnsi" w:hAnsiTheme="minorHAnsi" w:cstheme="minorHAnsi"/>
                <w:sz w:val="22"/>
                <w:szCs w:val="22"/>
              </w:rPr>
            </w:pPr>
            <w:r w:rsidRPr="00CE3FB2">
              <w:rPr>
                <w:rFonts w:asciiTheme="minorHAnsi" w:hAnsiTheme="minorHAnsi" w:cstheme="minorHAnsi"/>
                <w:sz w:val="22"/>
                <w:szCs w:val="22"/>
              </w:rPr>
              <w:t>People management and development experience with the ability to lead a team and focus on delivering change and improvement</w:t>
            </w:r>
            <w:r w:rsidR="007E2700" w:rsidRPr="00CE3FB2">
              <w:rPr>
                <w:rFonts w:asciiTheme="minorHAnsi" w:hAnsiTheme="minorHAnsi" w:cstheme="minorHAnsi"/>
                <w:sz w:val="22"/>
                <w:szCs w:val="22"/>
              </w:rPr>
              <w:t xml:space="preserve"> – </w:t>
            </w:r>
            <w:r w:rsidR="007E2700" w:rsidRPr="00CE3FB2">
              <w:rPr>
                <w:rFonts w:asciiTheme="minorHAnsi" w:hAnsiTheme="minorHAnsi" w:cstheme="minorHAnsi"/>
                <w:i/>
                <w:sz w:val="22"/>
                <w:szCs w:val="22"/>
              </w:rPr>
              <w:t>line management of caretaker within the role</w:t>
            </w:r>
          </w:p>
          <w:p w:rsidR="00224906" w:rsidRPr="00CE3FB2" w:rsidRDefault="00224906" w:rsidP="00A6343E">
            <w:pPr>
              <w:pStyle w:val="ListParagraph"/>
              <w:numPr>
                <w:ilvl w:val="0"/>
                <w:numId w:val="8"/>
              </w:numPr>
              <w:spacing w:after="60"/>
              <w:ind w:left="317" w:hanging="284"/>
              <w:contextualSpacing w:val="0"/>
              <w:rPr>
                <w:rFonts w:asciiTheme="minorHAnsi" w:hAnsiTheme="minorHAnsi" w:cstheme="minorHAnsi"/>
                <w:sz w:val="22"/>
                <w:szCs w:val="22"/>
              </w:rPr>
            </w:pPr>
            <w:r w:rsidRPr="00CE3FB2">
              <w:rPr>
                <w:rFonts w:asciiTheme="minorHAnsi" w:hAnsiTheme="minorHAnsi" w:cstheme="minorHAnsi"/>
                <w:sz w:val="22"/>
                <w:szCs w:val="22"/>
              </w:rPr>
              <w:t xml:space="preserve">Financial management skills including budgeting, financial planning, monitoring and control </w:t>
            </w:r>
          </w:p>
          <w:p w:rsidR="00224906" w:rsidRPr="00CE3FB2" w:rsidRDefault="00224906" w:rsidP="00A6343E">
            <w:pPr>
              <w:pStyle w:val="ListParagraph"/>
              <w:numPr>
                <w:ilvl w:val="0"/>
                <w:numId w:val="8"/>
              </w:numPr>
              <w:spacing w:after="60"/>
              <w:ind w:left="317" w:hanging="284"/>
              <w:contextualSpacing w:val="0"/>
              <w:rPr>
                <w:rFonts w:asciiTheme="minorHAnsi" w:hAnsiTheme="minorHAnsi" w:cstheme="minorHAnsi"/>
                <w:sz w:val="22"/>
                <w:szCs w:val="22"/>
              </w:rPr>
            </w:pPr>
            <w:r w:rsidRPr="00CE3FB2">
              <w:rPr>
                <w:rFonts w:asciiTheme="minorHAnsi" w:hAnsiTheme="minorHAnsi" w:cstheme="minorHAnsi"/>
                <w:sz w:val="22"/>
                <w:szCs w:val="22"/>
              </w:rPr>
              <w:t>Experience of successful collaborative working with external organisations across the public and private sector</w:t>
            </w:r>
          </w:p>
          <w:p w:rsidR="00224906" w:rsidRPr="00CE3FB2" w:rsidRDefault="00224906" w:rsidP="00224906">
            <w:pPr>
              <w:pStyle w:val="ListParagraph"/>
              <w:numPr>
                <w:ilvl w:val="0"/>
                <w:numId w:val="8"/>
              </w:numPr>
              <w:spacing w:after="60"/>
              <w:ind w:left="317" w:hanging="284"/>
              <w:contextualSpacing w:val="0"/>
              <w:rPr>
                <w:rFonts w:asciiTheme="minorHAnsi" w:hAnsiTheme="minorHAnsi" w:cstheme="minorHAnsi"/>
                <w:sz w:val="22"/>
                <w:szCs w:val="22"/>
              </w:rPr>
            </w:pPr>
            <w:r w:rsidRPr="00CE3FB2">
              <w:rPr>
                <w:rFonts w:asciiTheme="minorHAnsi" w:hAnsiTheme="minorHAnsi" w:cstheme="minorHAnsi"/>
                <w:sz w:val="22"/>
                <w:szCs w:val="22"/>
              </w:rPr>
              <w:t>Experience of contract management including the identification, collation, interpretation and review of performance information</w:t>
            </w:r>
          </w:p>
          <w:p w:rsidR="00224906" w:rsidRPr="00CE3FB2" w:rsidRDefault="00224906">
            <w:pPr>
              <w:pStyle w:val="ListParagraph"/>
              <w:numPr>
                <w:ilvl w:val="0"/>
                <w:numId w:val="8"/>
              </w:numPr>
              <w:spacing w:after="60"/>
              <w:ind w:left="317" w:hanging="284"/>
              <w:contextualSpacing w:val="0"/>
              <w:rPr>
                <w:rFonts w:asciiTheme="minorHAnsi" w:hAnsiTheme="minorHAnsi" w:cstheme="minorHAnsi"/>
                <w:sz w:val="22"/>
                <w:szCs w:val="22"/>
              </w:rPr>
            </w:pPr>
            <w:r w:rsidRPr="00CE3FB2">
              <w:rPr>
                <w:rFonts w:asciiTheme="minorHAnsi" w:hAnsiTheme="minorHAnsi" w:cstheme="minorHAnsi"/>
                <w:sz w:val="22"/>
                <w:szCs w:val="22"/>
              </w:rPr>
              <w:t>Experience of development, implementation and mon</w:t>
            </w:r>
            <w:r w:rsidR="00956106" w:rsidRPr="00CE3FB2">
              <w:rPr>
                <w:rFonts w:asciiTheme="minorHAnsi" w:hAnsiTheme="minorHAnsi" w:cstheme="minorHAnsi"/>
                <w:sz w:val="22"/>
                <w:szCs w:val="22"/>
              </w:rPr>
              <w:t>i</w:t>
            </w:r>
            <w:r w:rsidRPr="00CE3FB2">
              <w:rPr>
                <w:rFonts w:asciiTheme="minorHAnsi" w:hAnsiTheme="minorHAnsi" w:cstheme="minorHAnsi"/>
                <w:sz w:val="22"/>
                <w:szCs w:val="22"/>
              </w:rPr>
              <w:t>toring of management systems</w:t>
            </w:r>
          </w:p>
        </w:tc>
        <w:tc>
          <w:tcPr>
            <w:tcW w:w="5812" w:type="dxa"/>
          </w:tcPr>
          <w:p w:rsidR="00B1765B" w:rsidRPr="00CE3FB2" w:rsidRDefault="00305A11" w:rsidP="006F6968">
            <w:pPr>
              <w:pStyle w:val="ListParagraph"/>
              <w:numPr>
                <w:ilvl w:val="0"/>
                <w:numId w:val="8"/>
              </w:numPr>
              <w:ind w:left="318" w:hanging="284"/>
              <w:rPr>
                <w:rFonts w:asciiTheme="minorHAnsi" w:hAnsiTheme="minorHAnsi" w:cstheme="minorHAnsi"/>
                <w:sz w:val="22"/>
                <w:szCs w:val="22"/>
              </w:rPr>
            </w:pPr>
            <w:r w:rsidRPr="00CE3FB2">
              <w:rPr>
                <w:rFonts w:asciiTheme="minorHAnsi" w:hAnsiTheme="minorHAnsi" w:cstheme="minorHAnsi"/>
                <w:sz w:val="22"/>
                <w:szCs w:val="22"/>
              </w:rPr>
              <w:lastRenderedPageBreak/>
              <w:t>Experience in a commercial environment</w:t>
            </w:r>
          </w:p>
        </w:tc>
      </w:tr>
      <w:tr w:rsidR="00B16FE9" w:rsidRPr="00CE3FB2" w:rsidTr="00714B5B">
        <w:tc>
          <w:tcPr>
            <w:tcW w:w="2122" w:type="dxa"/>
          </w:tcPr>
          <w:p w:rsidR="00B16FE9" w:rsidRPr="00CE3FB2" w:rsidRDefault="00F57394" w:rsidP="00B16FE9">
            <w:pPr>
              <w:rPr>
                <w:rFonts w:asciiTheme="minorHAnsi" w:hAnsiTheme="minorHAnsi" w:cstheme="minorHAnsi"/>
                <w:b/>
                <w:sz w:val="22"/>
                <w:szCs w:val="22"/>
              </w:rPr>
            </w:pPr>
            <w:r w:rsidRPr="00CE3FB2">
              <w:rPr>
                <w:rFonts w:asciiTheme="minorHAnsi" w:hAnsiTheme="minorHAnsi" w:cstheme="minorHAnsi"/>
                <w:b/>
                <w:sz w:val="22"/>
                <w:szCs w:val="22"/>
              </w:rPr>
              <w:t>Occupational Skills</w:t>
            </w:r>
          </w:p>
        </w:tc>
        <w:tc>
          <w:tcPr>
            <w:tcW w:w="5811" w:type="dxa"/>
          </w:tcPr>
          <w:p w:rsidR="00B16FE9" w:rsidRPr="00CE3FB2" w:rsidRDefault="00FE5A56" w:rsidP="004D1627">
            <w:pPr>
              <w:pStyle w:val="ListParagraph"/>
              <w:numPr>
                <w:ilvl w:val="0"/>
                <w:numId w:val="37"/>
              </w:numPr>
              <w:ind w:left="317" w:hanging="284"/>
              <w:rPr>
                <w:rFonts w:asciiTheme="minorHAnsi" w:hAnsiTheme="minorHAnsi" w:cstheme="minorHAnsi"/>
                <w:sz w:val="22"/>
                <w:szCs w:val="22"/>
              </w:rPr>
            </w:pPr>
            <w:r w:rsidRPr="00CE3FB2">
              <w:rPr>
                <w:rFonts w:asciiTheme="minorHAnsi" w:hAnsiTheme="minorHAnsi" w:cstheme="minorHAnsi"/>
                <w:sz w:val="22"/>
                <w:szCs w:val="22"/>
              </w:rPr>
              <w:t>Ability to plan, allocate and evaluate workloads, determining work methods to achieve objectives</w:t>
            </w:r>
          </w:p>
          <w:p w:rsidR="00224906" w:rsidRPr="00CE3FB2" w:rsidRDefault="00224906" w:rsidP="00E64482">
            <w:pPr>
              <w:numPr>
                <w:ilvl w:val="0"/>
                <w:numId w:val="36"/>
              </w:numPr>
              <w:ind w:left="357" w:hanging="357"/>
              <w:rPr>
                <w:rFonts w:asciiTheme="minorHAnsi" w:hAnsiTheme="minorHAnsi" w:cstheme="minorHAnsi"/>
                <w:sz w:val="22"/>
                <w:szCs w:val="22"/>
              </w:rPr>
            </w:pPr>
            <w:r w:rsidRPr="00CE3FB2">
              <w:rPr>
                <w:rFonts w:asciiTheme="minorHAnsi" w:hAnsiTheme="minorHAnsi" w:cstheme="minorHAnsi"/>
                <w:sz w:val="22"/>
                <w:szCs w:val="22"/>
              </w:rPr>
              <w:t>A high degree of personal and professional probity, integrity and credibility that sustains confidence and trust to foster a positive reputation for the Council</w:t>
            </w:r>
          </w:p>
          <w:p w:rsidR="00FE5A56" w:rsidRPr="00CE3FB2" w:rsidRDefault="00FE5A56" w:rsidP="00E64482">
            <w:pPr>
              <w:numPr>
                <w:ilvl w:val="0"/>
                <w:numId w:val="36"/>
              </w:numPr>
              <w:ind w:left="357" w:hanging="357"/>
              <w:rPr>
                <w:rFonts w:asciiTheme="minorHAnsi" w:hAnsiTheme="minorHAnsi" w:cstheme="minorHAnsi"/>
                <w:sz w:val="22"/>
                <w:szCs w:val="22"/>
              </w:rPr>
            </w:pPr>
            <w:r w:rsidRPr="00CE3FB2">
              <w:rPr>
                <w:rFonts w:asciiTheme="minorHAnsi" w:hAnsiTheme="minorHAnsi" w:cstheme="minorHAnsi"/>
                <w:sz w:val="22"/>
                <w:szCs w:val="22"/>
              </w:rPr>
              <w:t xml:space="preserve">Ability to seek, evaluate and organise information to </w:t>
            </w:r>
            <w:r w:rsidR="00224906" w:rsidRPr="00CE3FB2">
              <w:rPr>
                <w:rFonts w:asciiTheme="minorHAnsi" w:hAnsiTheme="minorHAnsi" w:cstheme="minorHAnsi"/>
                <w:sz w:val="22"/>
                <w:szCs w:val="22"/>
              </w:rPr>
              <w:t>demonstrate</w:t>
            </w:r>
            <w:r w:rsidRPr="00CE3FB2">
              <w:rPr>
                <w:rFonts w:asciiTheme="minorHAnsi" w:hAnsiTheme="minorHAnsi" w:cstheme="minorHAnsi"/>
                <w:sz w:val="22"/>
                <w:szCs w:val="22"/>
              </w:rPr>
              <w:t xml:space="preserve"> </w:t>
            </w:r>
            <w:r w:rsidR="00224906" w:rsidRPr="00CE3FB2">
              <w:rPr>
                <w:rFonts w:asciiTheme="minorHAnsi" w:hAnsiTheme="minorHAnsi" w:cstheme="minorHAnsi"/>
                <w:sz w:val="22"/>
                <w:szCs w:val="22"/>
              </w:rPr>
              <w:t xml:space="preserve">evidence based </w:t>
            </w:r>
            <w:r w:rsidRPr="00CE3FB2">
              <w:rPr>
                <w:rFonts w:asciiTheme="minorHAnsi" w:hAnsiTheme="minorHAnsi" w:cstheme="minorHAnsi"/>
                <w:sz w:val="22"/>
                <w:szCs w:val="22"/>
              </w:rPr>
              <w:t>decision making</w:t>
            </w:r>
            <w:r w:rsidR="00EE01B1" w:rsidRPr="00CE3FB2">
              <w:rPr>
                <w:rFonts w:asciiTheme="minorHAnsi" w:hAnsiTheme="minorHAnsi" w:cstheme="minorHAnsi"/>
                <w:sz w:val="22"/>
                <w:szCs w:val="22"/>
              </w:rPr>
              <w:t>.</w:t>
            </w:r>
          </w:p>
          <w:p w:rsidR="00224906" w:rsidRPr="00CE3FB2" w:rsidRDefault="00224906" w:rsidP="00E64482">
            <w:pPr>
              <w:numPr>
                <w:ilvl w:val="0"/>
                <w:numId w:val="36"/>
              </w:numPr>
              <w:ind w:left="357" w:hanging="357"/>
              <w:rPr>
                <w:rFonts w:asciiTheme="minorHAnsi" w:hAnsiTheme="minorHAnsi" w:cstheme="minorHAnsi"/>
                <w:sz w:val="22"/>
                <w:szCs w:val="22"/>
              </w:rPr>
            </w:pPr>
            <w:r w:rsidRPr="00CE3FB2">
              <w:rPr>
                <w:rFonts w:asciiTheme="minorHAnsi" w:hAnsiTheme="minorHAnsi" w:cstheme="minorHAnsi"/>
                <w:sz w:val="22"/>
                <w:szCs w:val="22"/>
              </w:rPr>
              <w:t>Ability to motivate and inspire teams to achieve results</w:t>
            </w:r>
          </w:p>
          <w:p w:rsidR="00FE5A56" w:rsidRPr="00CE3FB2" w:rsidRDefault="00FE5A56" w:rsidP="00EE7928">
            <w:pPr>
              <w:pStyle w:val="ListParagraph"/>
              <w:numPr>
                <w:ilvl w:val="0"/>
                <w:numId w:val="36"/>
              </w:numPr>
              <w:ind w:left="317" w:hanging="284"/>
              <w:rPr>
                <w:rFonts w:asciiTheme="minorHAnsi" w:hAnsiTheme="minorHAnsi" w:cstheme="minorHAnsi"/>
                <w:sz w:val="22"/>
                <w:szCs w:val="22"/>
              </w:rPr>
            </w:pPr>
            <w:r w:rsidRPr="00CE3FB2">
              <w:rPr>
                <w:rFonts w:asciiTheme="minorHAnsi" w:hAnsiTheme="minorHAnsi" w:cstheme="minorHAnsi"/>
                <w:sz w:val="22"/>
                <w:szCs w:val="22"/>
              </w:rPr>
              <w:t>Ability to exchange information to solve prob</w:t>
            </w:r>
            <w:r w:rsidR="00EE7928" w:rsidRPr="00CE3FB2">
              <w:rPr>
                <w:rFonts w:asciiTheme="minorHAnsi" w:hAnsiTheme="minorHAnsi" w:cstheme="minorHAnsi"/>
                <w:sz w:val="22"/>
                <w:szCs w:val="22"/>
              </w:rPr>
              <w:t>lems and make decisions through l</w:t>
            </w:r>
            <w:r w:rsidRPr="00CE3FB2">
              <w:rPr>
                <w:rFonts w:asciiTheme="minorHAnsi" w:hAnsiTheme="minorHAnsi" w:cstheme="minorHAnsi"/>
                <w:sz w:val="22"/>
                <w:szCs w:val="22"/>
              </w:rPr>
              <w:t>eading and contributing to meetings and group discussions to solve problems and make decisions</w:t>
            </w:r>
            <w:r w:rsidR="00EE01B1" w:rsidRPr="00CE3FB2">
              <w:rPr>
                <w:rFonts w:asciiTheme="minorHAnsi" w:hAnsiTheme="minorHAnsi" w:cstheme="minorHAnsi"/>
                <w:sz w:val="22"/>
                <w:szCs w:val="22"/>
              </w:rPr>
              <w:t>.</w:t>
            </w:r>
          </w:p>
          <w:p w:rsidR="00FE5A56" w:rsidRPr="00CE3FB2" w:rsidRDefault="00FE5A56" w:rsidP="00AF053D">
            <w:pPr>
              <w:numPr>
                <w:ilvl w:val="0"/>
                <w:numId w:val="36"/>
              </w:numPr>
              <w:ind w:left="357" w:hanging="357"/>
              <w:rPr>
                <w:rFonts w:asciiTheme="minorHAnsi" w:hAnsiTheme="minorHAnsi" w:cstheme="minorHAnsi"/>
                <w:sz w:val="22"/>
                <w:szCs w:val="22"/>
              </w:rPr>
            </w:pPr>
            <w:r w:rsidRPr="00CE3FB2">
              <w:rPr>
                <w:rFonts w:asciiTheme="minorHAnsi" w:hAnsiTheme="minorHAnsi" w:cstheme="minorHAnsi"/>
                <w:sz w:val="22"/>
                <w:szCs w:val="22"/>
              </w:rPr>
              <w:t>Ability to create, maintain and enhance constructive working relationships.</w:t>
            </w:r>
          </w:p>
        </w:tc>
        <w:tc>
          <w:tcPr>
            <w:tcW w:w="5812" w:type="dxa"/>
          </w:tcPr>
          <w:p w:rsidR="00B16FE9" w:rsidRPr="00CE3FB2" w:rsidRDefault="00B16FE9" w:rsidP="00B16FE9">
            <w:pPr>
              <w:rPr>
                <w:rFonts w:asciiTheme="minorHAnsi" w:hAnsiTheme="minorHAnsi" w:cstheme="minorHAnsi"/>
                <w:sz w:val="22"/>
                <w:szCs w:val="22"/>
              </w:rPr>
            </w:pPr>
          </w:p>
        </w:tc>
      </w:tr>
      <w:tr w:rsidR="00B16FE9" w:rsidRPr="00CE3FB2" w:rsidTr="00714B5B">
        <w:tc>
          <w:tcPr>
            <w:tcW w:w="2122" w:type="dxa"/>
          </w:tcPr>
          <w:p w:rsidR="00F57394" w:rsidRPr="00CE3FB2" w:rsidRDefault="00F57394" w:rsidP="00F57394">
            <w:pPr>
              <w:spacing w:after="60"/>
              <w:rPr>
                <w:rFonts w:asciiTheme="minorHAnsi" w:hAnsiTheme="minorHAnsi" w:cstheme="minorHAnsi"/>
                <w:b/>
                <w:sz w:val="22"/>
                <w:szCs w:val="22"/>
              </w:rPr>
            </w:pPr>
            <w:r w:rsidRPr="00CE3FB2">
              <w:rPr>
                <w:rFonts w:asciiTheme="minorHAnsi" w:hAnsiTheme="minorHAnsi" w:cstheme="minorHAnsi"/>
                <w:b/>
                <w:sz w:val="22"/>
                <w:szCs w:val="22"/>
              </w:rPr>
              <w:t>Other</w:t>
            </w:r>
          </w:p>
          <w:p w:rsidR="00B16FE9" w:rsidRPr="00CE3FB2" w:rsidRDefault="00B16FE9" w:rsidP="00B16FE9">
            <w:pPr>
              <w:rPr>
                <w:rFonts w:asciiTheme="minorHAnsi" w:hAnsiTheme="minorHAnsi" w:cstheme="minorHAnsi"/>
                <w:b/>
                <w:sz w:val="22"/>
                <w:szCs w:val="22"/>
              </w:rPr>
            </w:pPr>
          </w:p>
        </w:tc>
        <w:tc>
          <w:tcPr>
            <w:tcW w:w="5811" w:type="dxa"/>
          </w:tcPr>
          <w:p w:rsidR="00F57394" w:rsidRPr="00CE3FB2" w:rsidRDefault="00F57394" w:rsidP="00F57394">
            <w:pPr>
              <w:pStyle w:val="ListParagraph"/>
              <w:numPr>
                <w:ilvl w:val="0"/>
                <w:numId w:val="34"/>
              </w:numPr>
              <w:autoSpaceDE w:val="0"/>
              <w:autoSpaceDN w:val="0"/>
              <w:adjustRightInd w:val="0"/>
              <w:ind w:left="317" w:hanging="284"/>
              <w:rPr>
                <w:rFonts w:asciiTheme="minorHAnsi" w:hAnsiTheme="minorHAnsi" w:cstheme="minorHAnsi"/>
                <w:color w:val="000000"/>
                <w:kern w:val="0"/>
                <w:sz w:val="22"/>
                <w:szCs w:val="22"/>
              </w:rPr>
            </w:pPr>
            <w:r w:rsidRPr="00CE3FB2">
              <w:rPr>
                <w:rFonts w:asciiTheme="minorHAnsi" w:hAnsiTheme="minorHAnsi" w:cstheme="minorHAnsi"/>
                <w:color w:val="000000"/>
                <w:kern w:val="0"/>
                <w:sz w:val="22"/>
                <w:szCs w:val="22"/>
              </w:rPr>
              <w:t xml:space="preserve">Highest </w:t>
            </w:r>
            <w:r w:rsidR="00A3224E" w:rsidRPr="00CE3FB2">
              <w:rPr>
                <w:rFonts w:asciiTheme="minorHAnsi" w:hAnsiTheme="minorHAnsi" w:cstheme="minorHAnsi"/>
                <w:color w:val="000000"/>
                <w:kern w:val="0"/>
                <w:sz w:val="22"/>
                <w:szCs w:val="22"/>
              </w:rPr>
              <w:t>p</w:t>
            </w:r>
            <w:r w:rsidRPr="00CE3FB2">
              <w:rPr>
                <w:rFonts w:asciiTheme="minorHAnsi" w:hAnsiTheme="minorHAnsi" w:cstheme="minorHAnsi"/>
                <w:color w:val="000000"/>
                <w:kern w:val="0"/>
                <w:sz w:val="22"/>
                <w:szCs w:val="22"/>
              </w:rPr>
              <w:t>rofessional integrity</w:t>
            </w:r>
            <w:r w:rsidR="00EE01B1" w:rsidRPr="00CE3FB2">
              <w:rPr>
                <w:rFonts w:asciiTheme="minorHAnsi" w:hAnsiTheme="minorHAnsi" w:cstheme="minorHAnsi"/>
                <w:color w:val="000000"/>
                <w:kern w:val="0"/>
                <w:sz w:val="22"/>
                <w:szCs w:val="22"/>
              </w:rPr>
              <w:t>.</w:t>
            </w:r>
            <w:r w:rsidRPr="00CE3FB2">
              <w:rPr>
                <w:rFonts w:asciiTheme="minorHAnsi" w:hAnsiTheme="minorHAnsi" w:cstheme="minorHAnsi"/>
                <w:color w:val="000000"/>
                <w:kern w:val="0"/>
                <w:sz w:val="22"/>
                <w:szCs w:val="22"/>
              </w:rPr>
              <w:t xml:space="preserve"> </w:t>
            </w:r>
          </w:p>
          <w:p w:rsidR="00224906" w:rsidRPr="00CE3FB2" w:rsidRDefault="00F57394" w:rsidP="00F57394">
            <w:pPr>
              <w:pStyle w:val="ListParagraph"/>
              <w:numPr>
                <w:ilvl w:val="0"/>
                <w:numId w:val="34"/>
              </w:numPr>
              <w:ind w:left="317" w:hanging="284"/>
              <w:rPr>
                <w:rFonts w:asciiTheme="minorHAnsi" w:hAnsiTheme="minorHAnsi" w:cstheme="minorHAnsi"/>
                <w:sz w:val="22"/>
                <w:szCs w:val="22"/>
              </w:rPr>
            </w:pPr>
            <w:r w:rsidRPr="00CE3FB2">
              <w:rPr>
                <w:rFonts w:asciiTheme="minorHAnsi" w:hAnsiTheme="minorHAnsi" w:cstheme="minorHAnsi"/>
                <w:color w:val="000000"/>
                <w:kern w:val="0"/>
                <w:sz w:val="22"/>
                <w:szCs w:val="22"/>
              </w:rPr>
              <w:t>Personally and professionally resilient</w:t>
            </w:r>
          </w:p>
          <w:p w:rsidR="00224906" w:rsidRPr="00CE3FB2" w:rsidRDefault="00224906" w:rsidP="00F57394">
            <w:pPr>
              <w:pStyle w:val="ListParagraph"/>
              <w:numPr>
                <w:ilvl w:val="0"/>
                <w:numId w:val="34"/>
              </w:numPr>
              <w:ind w:left="317" w:hanging="284"/>
              <w:rPr>
                <w:rFonts w:asciiTheme="minorHAnsi" w:hAnsiTheme="minorHAnsi" w:cstheme="minorHAnsi"/>
                <w:sz w:val="22"/>
                <w:szCs w:val="22"/>
              </w:rPr>
            </w:pPr>
            <w:r w:rsidRPr="00CE3FB2">
              <w:rPr>
                <w:rFonts w:asciiTheme="minorHAnsi" w:hAnsiTheme="minorHAnsi" w:cstheme="minorHAnsi"/>
                <w:color w:val="000000"/>
                <w:kern w:val="0"/>
                <w:sz w:val="22"/>
                <w:szCs w:val="22"/>
              </w:rPr>
              <w:lastRenderedPageBreak/>
              <w:t>Full driving licence</w:t>
            </w:r>
          </w:p>
          <w:p w:rsidR="00224906" w:rsidRPr="00CE3FB2" w:rsidRDefault="00224906" w:rsidP="00F57394">
            <w:pPr>
              <w:pStyle w:val="ListParagraph"/>
              <w:numPr>
                <w:ilvl w:val="0"/>
                <w:numId w:val="34"/>
              </w:numPr>
              <w:ind w:left="317" w:hanging="284"/>
              <w:rPr>
                <w:rFonts w:asciiTheme="minorHAnsi" w:hAnsiTheme="minorHAnsi" w:cstheme="minorHAnsi"/>
                <w:sz w:val="22"/>
                <w:szCs w:val="22"/>
              </w:rPr>
            </w:pPr>
            <w:r w:rsidRPr="00CE3FB2">
              <w:rPr>
                <w:rFonts w:asciiTheme="minorHAnsi" w:hAnsiTheme="minorHAnsi" w:cstheme="minorHAnsi"/>
                <w:color w:val="000000"/>
                <w:kern w:val="0"/>
                <w:sz w:val="22"/>
                <w:szCs w:val="22"/>
              </w:rPr>
              <w:t xml:space="preserve">Physical requirement to undertake inspections </w:t>
            </w:r>
            <w:r w:rsidR="00564454" w:rsidRPr="00CE3FB2">
              <w:rPr>
                <w:rFonts w:asciiTheme="minorHAnsi" w:hAnsiTheme="minorHAnsi" w:cstheme="minorHAnsi"/>
                <w:color w:val="000000"/>
                <w:kern w:val="0"/>
                <w:sz w:val="22"/>
                <w:szCs w:val="22"/>
              </w:rPr>
              <w:t xml:space="preserve">in </w:t>
            </w:r>
            <w:r w:rsidRPr="00CE3FB2">
              <w:rPr>
                <w:rFonts w:asciiTheme="minorHAnsi" w:hAnsiTheme="minorHAnsi" w:cstheme="minorHAnsi"/>
                <w:color w:val="000000"/>
                <w:kern w:val="0"/>
                <w:sz w:val="22"/>
                <w:szCs w:val="22"/>
              </w:rPr>
              <w:t>area</w:t>
            </w:r>
            <w:r w:rsidR="00564454" w:rsidRPr="00CE3FB2">
              <w:rPr>
                <w:rFonts w:asciiTheme="minorHAnsi" w:hAnsiTheme="minorHAnsi" w:cstheme="minorHAnsi"/>
                <w:color w:val="000000"/>
                <w:kern w:val="0"/>
                <w:sz w:val="22"/>
                <w:szCs w:val="22"/>
              </w:rPr>
              <w:t xml:space="preserve">s </w:t>
            </w:r>
            <w:r w:rsidRPr="00CE3FB2">
              <w:rPr>
                <w:rFonts w:asciiTheme="minorHAnsi" w:hAnsiTheme="minorHAnsi" w:cstheme="minorHAnsi"/>
                <w:color w:val="000000"/>
                <w:kern w:val="0"/>
                <w:sz w:val="22"/>
                <w:szCs w:val="22"/>
              </w:rPr>
              <w:t>with difficult access e</w:t>
            </w:r>
            <w:r w:rsidR="00564454" w:rsidRPr="00CE3FB2">
              <w:rPr>
                <w:rFonts w:asciiTheme="minorHAnsi" w:hAnsiTheme="minorHAnsi" w:cstheme="minorHAnsi"/>
                <w:color w:val="000000"/>
                <w:kern w:val="0"/>
                <w:sz w:val="22"/>
                <w:szCs w:val="22"/>
              </w:rPr>
              <w:t>.</w:t>
            </w:r>
            <w:r w:rsidRPr="00CE3FB2">
              <w:rPr>
                <w:rFonts w:asciiTheme="minorHAnsi" w:hAnsiTheme="minorHAnsi" w:cstheme="minorHAnsi"/>
                <w:color w:val="000000"/>
                <w:kern w:val="0"/>
                <w:sz w:val="22"/>
                <w:szCs w:val="22"/>
              </w:rPr>
              <w:t>g</w:t>
            </w:r>
            <w:r w:rsidR="00564454" w:rsidRPr="00CE3FB2">
              <w:rPr>
                <w:rFonts w:asciiTheme="minorHAnsi" w:hAnsiTheme="minorHAnsi" w:cstheme="minorHAnsi"/>
                <w:color w:val="000000"/>
                <w:kern w:val="0"/>
                <w:sz w:val="22"/>
                <w:szCs w:val="22"/>
              </w:rPr>
              <w:t>.</w:t>
            </w:r>
            <w:r w:rsidRPr="00CE3FB2">
              <w:rPr>
                <w:rFonts w:asciiTheme="minorHAnsi" w:hAnsiTheme="minorHAnsi" w:cstheme="minorHAnsi"/>
                <w:color w:val="000000"/>
                <w:kern w:val="0"/>
                <w:sz w:val="22"/>
                <w:szCs w:val="22"/>
              </w:rPr>
              <w:t xml:space="preserve"> roofs, voids, basements</w:t>
            </w:r>
          </w:p>
          <w:p w:rsidR="00224906" w:rsidRPr="00CE3FB2" w:rsidRDefault="00224906" w:rsidP="00F57394">
            <w:pPr>
              <w:pStyle w:val="ListParagraph"/>
              <w:numPr>
                <w:ilvl w:val="0"/>
                <w:numId w:val="34"/>
              </w:numPr>
              <w:ind w:left="317" w:hanging="284"/>
              <w:rPr>
                <w:rFonts w:asciiTheme="minorHAnsi" w:hAnsiTheme="minorHAnsi" w:cstheme="minorHAnsi"/>
                <w:sz w:val="22"/>
                <w:szCs w:val="22"/>
              </w:rPr>
            </w:pPr>
            <w:r w:rsidRPr="00CE3FB2">
              <w:rPr>
                <w:rFonts w:asciiTheme="minorHAnsi" w:hAnsiTheme="minorHAnsi" w:cstheme="minorHAnsi"/>
                <w:color w:val="000000"/>
                <w:kern w:val="0"/>
                <w:sz w:val="22"/>
                <w:szCs w:val="22"/>
              </w:rPr>
              <w:t>Out of hours working</w:t>
            </w:r>
          </w:p>
          <w:p w:rsidR="00B16FE9" w:rsidRPr="00CE3FB2" w:rsidRDefault="00B16FE9" w:rsidP="007E2700">
            <w:pPr>
              <w:pStyle w:val="ListParagraph"/>
              <w:ind w:left="317"/>
              <w:rPr>
                <w:rFonts w:asciiTheme="minorHAnsi" w:hAnsiTheme="minorHAnsi" w:cstheme="minorHAnsi"/>
                <w:sz w:val="22"/>
                <w:szCs w:val="22"/>
              </w:rPr>
            </w:pPr>
          </w:p>
        </w:tc>
        <w:tc>
          <w:tcPr>
            <w:tcW w:w="5812" w:type="dxa"/>
          </w:tcPr>
          <w:p w:rsidR="00B16FE9" w:rsidRPr="00CE3FB2" w:rsidRDefault="007E2700" w:rsidP="007E2700">
            <w:pPr>
              <w:pStyle w:val="ListParagraph"/>
              <w:numPr>
                <w:ilvl w:val="0"/>
                <w:numId w:val="34"/>
              </w:numPr>
              <w:rPr>
                <w:rFonts w:asciiTheme="minorHAnsi" w:hAnsiTheme="minorHAnsi" w:cstheme="minorHAnsi"/>
                <w:sz w:val="22"/>
                <w:szCs w:val="22"/>
              </w:rPr>
            </w:pPr>
            <w:r w:rsidRPr="00CE3FB2">
              <w:rPr>
                <w:rFonts w:asciiTheme="minorHAnsi" w:hAnsiTheme="minorHAnsi" w:cstheme="minorHAnsi"/>
                <w:sz w:val="22"/>
                <w:szCs w:val="22"/>
              </w:rPr>
              <w:lastRenderedPageBreak/>
              <w:t>Attendance occasionally at evening meetings</w:t>
            </w:r>
          </w:p>
        </w:tc>
      </w:tr>
    </w:tbl>
    <w:p w:rsidR="00B16FE9" w:rsidRPr="00CE3FB2" w:rsidRDefault="00B16FE9">
      <w:pPr>
        <w:rPr>
          <w:rFonts w:asciiTheme="minorHAnsi" w:hAnsiTheme="minorHAnsi" w:cstheme="minorHAnsi"/>
          <w:sz w:val="22"/>
          <w:szCs w:val="22"/>
        </w:rPr>
      </w:pPr>
    </w:p>
    <w:sectPr w:rsidR="00B16FE9" w:rsidRPr="00CE3FB2" w:rsidSect="00714B5B">
      <w:headerReference w:type="default" r:id="rId10"/>
      <w:footerReference w:type="default" r:id="rId11"/>
      <w:pgSz w:w="16838" w:h="11906" w:orient="landscape"/>
      <w:pgMar w:top="1276" w:right="1418"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89C" w:rsidRDefault="008D489C" w:rsidP="003E1640">
      <w:r>
        <w:separator/>
      </w:r>
    </w:p>
  </w:endnote>
  <w:endnote w:type="continuationSeparator" w:id="0">
    <w:p w:rsidR="008D489C" w:rsidRDefault="008D489C" w:rsidP="003E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8D489C" w:rsidRPr="004806DF" w:rsidTr="00C07348">
      <w:tc>
        <w:tcPr>
          <w:tcW w:w="3114" w:type="dxa"/>
        </w:tcPr>
        <w:p w:rsidR="008D489C" w:rsidRPr="004806DF" w:rsidRDefault="008D489C" w:rsidP="004806DF">
          <w:pPr>
            <w:tabs>
              <w:tab w:val="center" w:pos="4513"/>
              <w:tab w:val="right" w:pos="9026"/>
            </w:tabs>
            <w:rPr>
              <w:rFonts w:ascii="Arial" w:hAnsi="Arial" w:cs="Arial"/>
              <w:sz w:val="20"/>
              <w:szCs w:val="20"/>
            </w:rPr>
          </w:pPr>
          <w:r>
            <w:rPr>
              <w:rFonts w:ascii="Arial" w:hAnsi="Arial" w:cs="Arial"/>
              <w:sz w:val="20"/>
              <w:szCs w:val="20"/>
            </w:rPr>
            <w:t>00625</w:t>
          </w:r>
        </w:p>
      </w:tc>
      <w:tc>
        <w:tcPr>
          <w:tcW w:w="3115" w:type="dxa"/>
        </w:tcPr>
        <w:p w:rsidR="008D489C" w:rsidRPr="004806DF" w:rsidRDefault="008D489C"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BB5990">
            <w:rPr>
              <w:rFonts w:ascii="Arial" w:hAnsi="Arial" w:cs="Arial"/>
              <w:b/>
              <w:bCs/>
              <w:noProof/>
              <w:sz w:val="20"/>
              <w:szCs w:val="20"/>
            </w:rPr>
            <w:t>1</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BB5990">
            <w:rPr>
              <w:rFonts w:ascii="Arial" w:hAnsi="Arial" w:cs="Arial"/>
              <w:b/>
              <w:bCs/>
              <w:noProof/>
              <w:sz w:val="20"/>
              <w:szCs w:val="20"/>
            </w:rPr>
            <w:t>7</w:t>
          </w:r>
          <w:r w:rsidRPr="004806DF">
            <w:rPr>
              <w:rFonts w:ascii="Arial" w:hAnsi="Arial" w:cs="Arial"/>
              <w:b/>
              <w:bCs/>
              <w:sz w:val="20"/>
              <w:szCs w:val="20"/>
            </w:rPr>
            <w:fldChar w:fldCharType="end"/>
          </w:r>
        </w:p>
      </w:tc>
      <w:tc>
        <w:tcPr>
          <w:tcW w:w="3115" w:type="dxa"/>
        </w:tcPr>
        <w:p w:rsidR="008D489C" w:rsidRPr="004806DF" w:rsidRDefault="008D489C" w:rsidP="004806DF">
          <w:pPr>
            <w:tabs>
              <w:tab w:val="center" w:pos="4513"/>
              <w:tab w:val="right" w:pos="9026"/>
            </w:tabs>
            <w:jc w:val="right"/>
            <w:rPr>
              <w:rFonts w:ascii="Arial" w:hAnsi="Arial" w:cs="Arial"/>
              <w:sz w:val="20"/>
              <w:szCs w:val="20"/>
            </w:rPr>
          </w:pPr>
          <w:r>
            <w:rPr>
              <w:rFonts w:ascii="Arial" w:hAnsi="Arial" w:cs="Arial"/>
              <w:sz w:val="20"/>
              <w:szCs w:val="20"/>
            </w:rPr>
            <w:t>Property &amp; Facilities Manager</w:t>
          </w:r>
        </w:p>
      </w:tc>
    </w:tr>
  </w:tbl>
  <w:p w:rsidR="008D489C" w:rsidRPr="004806DF" w:rsidRDefault="008D489C" w:rsidP="00480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4578"/>
      <w:gridCol w:w="4578"/>
    </w:tblGrid>
    <w:tr w:rsidR="008D489C" w:rsidRPr="004806DF" w:rsidTr="004806DF">
      <w:trPr>
        <w:trHeight w:val="385"/>
      </w:trPr>
      <w:tc>
        <w:tcPr>
          <w:tcW w:w="4576" w:type="dxa"/>
          <w:vAlign w:val="center"/>
        </w:tcPr>
        <w:p w:rsidR="008D489C" w:rsidRPr="004806DF" w:rsidRDefault="008D489C" w:rsidP="00716B2A">
          <w:pPr>
            <w:tabs>
              <w:tab w:val="center" w:pos="4513"/>
              <w:tab w:val="right" w:pos="9026"/>
            </w:tabs>
            <w:rPr>
              <w:rFonts w:ascii="Arial" w:hAnsi="Arial" w:cs="Arial"/>
              <w:sz w:val="20"/>
              <w:szCs w:val="20"/>
            </w:rPr>
          </w:pPr>
          <w:r>
            <w:rPr>
              <w:rFonts w:ascii="Arial" w:hAnsi="Arial" w:cs="Arial"/>
              <w:sz w:val="20"/>
              <w:szCs w:val="20"/>
            </w:rPr>
            <w:t>00625</w:t>
          </w:r>
        </w:p>
      </w:tc>
      <w:tc>
        <w:tcPr>
          <w:tcW w:w="4578" w:type="dxa"/>
          <w:vAlign w:val="center"/>
        </w:tcPr>
        <w:p w:rsidR="008D489C" w:rsidRPr="004806DF" w:rsidRDefault="008D489C" w:rsidP="004806DF">
          <w:pPr>
            <w:tabs>
              <w:tab w:val="center" w:pos="4513"/>
              <w:tab w:val="right" w:pos="9026"/>
            </w:tabs>
            <w:jc w:val="center"/>
            <w:rPr>
              <w:rFonts w:ascii="Arial" w:hAnsi="Arial" w:cs="Arial"/>
              <w:sz w:val="20"/>
              <w:szCs w:val="20"/>
            </w:rPr>
          </w:pPr>
          <w:r w:rsidRPr="004806DF">
            <w:rPr>
              <w:rFonts w:ascii="Arial" w:hAnsi="Arial" w:cs="Arial"/>
              <w:sz w:val="20"/>
              <w:szCs w:val="20"/>
            </w:rPr>
            <w:t xml:space="preserve">Page </w:t>
          </w:r>
          <w:r w:rsidRPr="004806DF">
            <w:rPr>
              <w:rFonts w:ascii="Arial" w:hAnsi="Arial" w:cs="Arial"/>
              <w:b/>
              <w:bCs/>
              <w:sz w:val="20"/>
              <w:szCs w:val="20"/>
            </w:rPr>
            <w:fldChar w:fldCharType="begin"/>
          </w:r>
          <w:r w:rsidRPr="004806DF">
            <w:rPr>
              <w:rFonts w:ascii="Arial" w:hAnsi="Arial" w:cs="Arial"/>
              <w:b/>
              <w:bCs/>
              <w:sz w:val="20"/>
              <w:szCs w:val="20"/>
            </w:rPr>
            <w:instrText xml:space="preserve"> PAGE  \* Arabic  \* MERGEFORMAT </w:instrText>
          </w:r>
          <w:r w:rsidRPr="004806DF">
            <w:rPr>
              <w:rFonts w:ascii="Arial" w:hAnsi="Arial" w:cs="Arial"/>
              <w:b/>
              <w:bCs/>
              <w:sz w:val="20"/>
              <w:szCs w:val="20"/>
            </w:rPr>
            <w:fldChar w:fldCharType="separate"/>
          </w:r>
          <w:r w:rsidR="00BB5990">
            <w:rPr>
              <w:rFonts w:ascii="Arial" w:hAnsi="Arial" w:cs="Arial"/>
              <w:b/>
              <w:bCs/>
              <w:noProof/>
              <w:sz w:val="20"/>
              <w:szCs w:val="20"/>
            </w:rPr>
            <w:t>5</w:t>
          </w:r>
          <w:r w:rsidRPr="004806DF">
            <w:rPr>
              <w:rFonts w:ascii="Arial" w:hAnsi="Arial" w:cs="Arial"/>
              <w:b/>
              <w:bCs/>
              <w:sz w:val="20"/>
              <w:szCs w:val="20"/>
            </w:rPr>
            <w:fldChar w:fldCharType="end"/>
          </w:r>
          <w:r w:rsidRPr="004806DF">
            <w:rPr>
              <w:rFonts w:ascii="Arial" w:hAnsi="Arial" w:cs="Arial"/>
              <w:sz w:val="20"/>
              <w:szCs w:val="20"/>
            </w:rPr>
            <w:t xml:space="preserve"> of </w:t>
          </w:r>
          <w:r w:rsidRPr="004806DF">
            <w:rPr>
              <w:rFonts w:ascii="Arial" w:hAnsi="Arial" w:cs="Arial"/>
              <w:b/>
              <w:bCs/>
              <w:sz w:val="20"/>
              <w:szCs w:val="20"/>
            </w:rPr>
            <w:fldChar w:fldCharType="begin"/>
          </w:r>
          <w:r w:rsidRPr="004806DF">
            <w:rPr>
              <w:rFonts w:ascii="Arial" w:hAnsi="Arial" w:cs="Arial"/>
              <w:b/>
              <w:bCs/>
              <w:sz w:val="20"/>
              <w:szCs w:val="20"/>
            </w:rPr>
            <w:instrText xml:space="preserve"> NUMPAGES  \* Arabic  \* MERGEFORMAT </w:instrText>
          </w:r>
          <w:r w:rsidRPr="004806DF">
            <w:rPr>
              <w:rFonts w:ascii="Arial" w:hAnsi="Arial" w:cs="Arial"/>
              <w:b/>
              <w:bCs/>
              <w:sz w:val="20"/>
              <w:szCs w:val="20"/>
            </w:rPr>
            <w:fldChar w:fldCharType="separate"/>
          </w:r>
          <w:r w:rsidR="00BB5990">
            <w:rPr>
              <w:rFonts w:ascii="Arial" w:hAnsi="Arial" w:cs="Arial"/>
              <w:b/>
              <w:bCs/>
              <w:noProof/>
              <w:sz w:val="20"/>
              <w:szCs w:val="20"/>
            </w:rPr>
            <w:t>7</w:t>
          </w:r>
          <w:r w:rsidRPr="004806DF">
            <w:rPr>
              <w:rFonts w:ascii="Arial" w:hAnsi="Arial" w:cs="Arial"/>
              <w:b/>
              <w:bCs/>
              <w:sz w:val="20"/>
              <w:szCs w:val="20"/>
            </w:rPr>
            <w:fldChar w:fldCharType="end"/>
          </w:r>
        </w:p>
      </w:tc>
      <w:tc>
        <w:tcPr>
          <w:tcW w:w="4578" w:type="dxa"/>
          <w:vAlign w:val="center"/>
        </w:tcPr>
        <w:p w:rsidR="008D489C" w:rsidRPr="004806DF" w:rsidRDefault="008D489C" w:rsidP="004806DF">
          <w:pPr>
            <w:tabs>
              <w:tab w:val="center" w:pos="4513"/>
              <w:tab w:val="right" w:pos="9026"/>
            </w:tabs>
            <w:jc w:val="right"/>
            <w:rPr>
              <w:rFonts w:ascii="Arial" w:hAnsi="Arial" w:cs="Arial"/>
              <w:sz w:val="20"/>
              <w:szCs w:val="20"/>
            </w:rPr>
          </w:pPr>
          <w:r>
            <w:rPr>
              <w:rFonts w:ascii="Arial" w:hAnsi="Arial" w:cs="Arial"/>
              <w:sz w:val="20"/>
              <w:szCs w:val="20"/>
            </w:rPr>
            <w:t>Property &amp; Facilities Manager</w:t>
          </w:r>
        </w:p>
      </w:tc>
    </w:tr>
  </w:tbl>
  <w:p w:rsidR="008D489C" w:rsidRPr="004806DF" w:rsidRDefault="008D489C" w:rsidP="00480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89C" w:rsidRDefault="008D489C" w:rsidP="003E1640">
      <w:r>
        <w:separator/>
      </w:r>
    </w:p>
  </w:footnote>
  <w:footnote w:type="continuationSeparator" w:id="0">
    <w:p w:rsidR="008D489C" w:rsidRDefault="008D489C" w:rsidP="003E1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89C" w:rsidRDefault="008D489C" w:rsidP="003E164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647A"/>
    <w:multiLevelType w:val="hybridMultilevel"/>
    <w:tmpl w:val="EBAE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2429C"/>
    <w:multiLevelType w:val="hybridMultilevel"/>
    <w:tmpl w:val="491C40CA"/>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067BA"/>
    <w:multiLevelType w:val="hybridMultilevel"/>
    <w:tmpl w:val="C67C3D54"/>
    <w:lvl w:ilvl="0" w:tplc="08090001">
      <w:start w:val="1"/>
      <w:numFmt w:val="bullet"/>
      <w:lvlText w:val=""/>
      <w:lvlJc w:val="left"/>
      <w:pPr>
        <w:ind w:left="-296" w:hanging="340"/>
      </w:pPr>
      <w:rPr>
        <w:rFonts w:ascii="Symbol" w:hAnsi="Symbol" w:hint="default"/>
      </w:rPr>
    </w:lvl>
    <w:lvl w:ilvl="1" w:tplc="08090003" w:tentative="1">
      <w:start w:val="1"/>
      <w:numFmt w:val="bullet"/>
      <w:lvlText w:val="o"/>
      <w:lvlJc w:val="left"/>
      <w:pPr>
        <w:ind w:left="804" w:hanging="360"/>
      </w:pPr>
      <w:rPr>
        <w:rFonts w:ascii="Courier New" w:hAnsi="Courier New" w:cs="Courier New" w:hint="default"/>
      </w:rPr>
    </w:lvl>
    <w:lvl w:ilvl="2" w:tplc="08090005" w:tentative="1">
      <w:start w:val="1"/>
      <w:numFmt w:val="bullet"/>
      <w:lvlText w:val=""/>
      <w:lvlJc w:val="left"/>
      <w:pPr>
        <w:ind w:left="1524" w:hanging="360"/>
      </w:pPr>
      <w:rPr>
        <w:rFonts w:ascii="Wingdings" w:hAnsi="Wingdings" w:hint="default"/>
      </w:rPr>
    </w:lvl>
    <w:lvl w:ilvl="3" w:tplc="08090001" w:tentative="1">
      <w:start w:val="1"/>
      <w:numFmt w:val="bullet"/>
      <w:lvlText w:val=""/>
      <w:lvlJc w:val="left"/>
      <w:pPr>
        <w:ind w:left="2244" w:hanging="360"/>
      </w:pPr>
      <w:rPr>
        <w:rFonts w:ascii="Symbol" w:hAnsi="Symbol" w:hint="default"/>
      </w:rPr>
    </w:lvl>
    <w:lvl w:ilvl="4" w:tplc="08090003" w:tentative="1">
      <w:start w:val="1"/>
      <w:numFmt w:val="bullet"/>
      <w:lvlText w:val="o"/>
      <w:lvlJc w:val="left"/>
      <w:pPr>
        <w:ind w:left="2964" w:hanging="360"/>
      </w:pPr>
      <w:rPr>
        <w:rFonts w:ascii="Courier New" w:hAnsi="Courier New" w:cs="Courier New" w:hint="default"/>
      </w:rPr>
    </w:lvl>
    <w:lvl w:ilvl="5" w:tplc="08090005" w:tentative="1">
      <w:start w:val="1"/>
      <w:numFmt w:val="bullet"/>
      <w:lvlText w:val=""/>
      <w:lvlJc w:val="left"/>
      <w:pPr>
        <w:ind w:left="3684" w:hanging="360"/>
      </w:pPr>
      <w:rPr>
        <w:rFonts w:ascii="Wingdings" w:hAnsi="Wingdings" w:hint="default"/>
      </w:rPr>
    </w:lvl>
    <w:lvl w:ilvl="6" w:tplc="08090001" w:tentative="1">
      <w:start w:val="1"/>
      <w:numFmt w:val="bullet"/>
      <w:lvlText w:val=""/>
      <w:lvlJc w:val="left"/>
      <w:pPr>
        <w:ind w:left="4404" w:hanging="360"/>
      </w:pPr>
      <w:rPr>
        <w:rFonts w:ascii="Symbol" w:hAnsi="Symbol" w:hint="default"/>
      </w:rPr>
    </w:lvl>
    <w:lvl w:ilvl="7" w:tplc="08090003" w:tentative="1">
      <w:start w:val="1"/>
      <w:numFmt w:val="bullet"/>
      <w:lvlText w:val="o"/>
      <w:lvlJc w:val="left"/>
      <w:pPr>
        <w:ind w:left="5124" w:hanging="360"/>
      </w:pPr>
      <w:rPr>
        <w:rFonts w:ascii="Courier New" w:hAnsi="Courier New" w:cs="Courier New" w:hint="default"/>
      </w:rPr>
    </w:lvl>
    <w:lvl w:ilvl="8" w:tplc="08090005" w:tentative="1">
      <w:start w:val="1"/>
      <w:numFmt w:val="bullet"/>
      <w:lvlText w:val=""/>
      <w:lvlJc w:val="left"/>
      <w:pPr>
        <w:ind w:left="5844" w:hanging="360"/>
      </w:pPr>
      <w:rPr>
        <w:rFonts w:ascii="Wingdings" w:hAnsi="Wingdings" w:hint="default"/>
      </w:rPr>
    </w:lvl>
  </w:abstractNum>
  <w:abstractNum w:abstractNumId="3" w15:restartNumberingAfterBreak="0">
    <w:nsid w:val="051F366C"/>
    <w:multiLevelType w:val="hybridMultilevel"/>
    <w:tmpl w:val="2FD68BE2"/>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E209D"/>
    <w:multiLevelType w:val="hybridMultilevel"/>
    <w:tmpl w:val="DC149972"/>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AB228B"/>
    <w:multiLevelType w:val="hybridMultilevel"/>
    <w:tmpl w:val="DE18BC08"/>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40E77"/>
    <w:multiLevelType w:val="hybridMultilevel"/>
    <w:tmpl w:val="4FF28520"/>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26243"/>
    <w:multiLevelType w:val="hybridMultilevel"/>
    <w:tmpl w:val="C964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C444C8"/>
    <w:multiLevelType w:val="hybridMultilevel"/>
    <w:tmpl w:val="B178E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BC484B"/>
    <w:multiLevelType w:val="hybridMultilevel"/>
    <w:tmpl w:val="425C2794"/>
    <w:lvl w:ilvl="0" w:tplc="08090001">
      <w:start w:val="1"/>
      <w:numFmt w:val="bullet"/>
      <w:lvlText w:val=""/>
      <w:lvlJc w:val="left"/>
      <w:pPr>
        <w:ind w:left="1145" w:hanging="360"/>
      </w:pPr>
      <w:rPr>
        <w:rFonts w:ascii="Symbol" w:hAnsi="Symbol" w:hint="default"/>
      </w:rPr>
    </w:lvl>
    <w:lvl w:ilvl="1" w:tplc="08090003">
      <w:start w:val="1"/>
      <w:numFmt w:val="bullet"/>
      <w:lvlText w:val="o"/>
      <w:lvlJc w:val="left"/>
      <w:pPr>
        <w:ind w:left="1865" w:hanging="360"/>
      </w:pPr>
      <w:rPr>
        <w:rFonts w:ascii="Courier New" w:hAnsi="Courier New" w:cs="Courier New" w:hint="default"/>
      </w:rPr>
    </w:lvl>
    <w:lvl w:ilvl="2" w:tplc="08090005">
      <w:start w:val="1"/>
      <w:numFmt w:val="bullet"/>
      <w:lvlText w:val=""/>
      <w:lvlJc w:val="left"/>
      <w:pPr>
        <w:ind w:left="2585" w:hanging="360"/>
      </w:pPr>
      <w:rPr>
        <w:rFonts w:ascii="Wingdings" w:hAnsi="Wingdings" w:hint="default"/>
      </w:rPr>
    </w:lvl>
    <w:lvl w:ilvl="3" w:tplc="08090001">
      <w:start w:val="1"/>
      <w:numFmt w:val="bullet"/>
      <w:lvlText w:val=""/>
      <w:lvlJc w:val="left"/>
      <w:pPr>
        <w:ind w:left="3305" w:hanging="360"/>
      </w:pPr>
      <w:rPr>
        <w:rFonts w:ascii="Symbol" w:hAnsi="Symbol" w:hint="default"/>
      </w:rPr>
    </w:lvl>
    <w:lvl w:ilvl="4" w:tplc="08090003">
      <w:start w:val="1"/>
      <w:numFmt w:val="bullet"/>
      <w:lvlText w:val="o"/>
      <w:lvlJc w:val="left"/>
      <w:pPr>
        <w:ind w:left="4025" w:hanging="360"/>
      </w:pPr>
      <w:rPr>
        <w:rFonts w:ascii="Courier New" w:hAnsi="Courier New" w:cs="Courier New" w:hint="default"/>
      </w:rPr>
    </w:lvl>
    <w:lvl w:ilvl="5" w:tplc="08090005">
      <w:start w:val="1"/>
      <w:numFmt w:val="bullet"/>
      <w:lvlText w:val=""/>
      <w:lvlJc w:val="left"/>
      <w:pPr>
        <w:ind w:left="4745" w:hanging="360"/>
      </w:pPr>
      <w:rPr>
        <w:rFonts w:ascii="Wingdings" w:hAnsi="Wingdings" w:hint="default"/>
      </w:rPr>
    </w:lvl>
    <w:lvl w:ilvl="6" w:tplc="08090001">
      <w:start w:val="1"/>
      <w:numFmt w:val="bullet"/>
      <w:lvlText w:val=""/>
      <w:lvlJc w:val="left"/>
      <w:pPr>
        <w:ind w:left="5465" w:hanging="360"/>
      </w:pPr>
      <w:rPr>
        <w:rFonts w:ascii="Symbol" w:hAnsi="Symbol" w:hint="default"/>
      </w:rPr>
    </w:lvl>
    <w:lvl w:ilvl="7" w:tplc="08090003">
      <w:start w:val="1"/>
      <w:numFmt w:val="bullet"/>
      <w:lvlText w:val="o"/>
      <w:lvlJc w:val="left"/>
      <w:pPr>
        <w:ind w:left="6185" w:hanging="360"/>
      </w:pPr>
      <w:rPr>
        <w:rFonts w:ascii="Courier New" w:hAnsi="Courier New" w:cs="Courier New" w:hint="default"/>
      </w:rPr>
    </w:lvl>
    <w:lvl w:ilvl="8" w:tplc="08090005">
      <w:start w:val="1"/>
      <w:numFmt w:val="bullet"/>
      <w:lvlText w:val=""/>
      <w:lvlJc w:val="left"/>
      <w:pPr>
        <w:ind w:left="6905" w:hanging="360"/>
      </w:pPr>
      <w:rPr>
        <w:rFonts w:ascii="Wingdings" w:hAnsi="Wingdings" w:hint="default"/>
      </w:rPr>
    </w:lvl>
  </w:abstractNum>
  <w:abstractNum w:abstractNumId="10" w15:restartNumberingAfterBreak="0">
    <w:nsid w:val="1E740069"/>
    <w:multiLevelType w:val="hybridMultilevel"/>
    <w:tmpl w:val="DBD6322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014809"/>
    <w:multiLevelType w:val="hybridMultilevel"/>
    <w:tmpl w:val="73E0BD54"/>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20206B"/>
    <w:multiLevelType w:val="hybridMultilevel"/>
    <w:tmpl w:val="A61052B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F455CE"/>
    <w:multiLevelType w:val="hybridMultilevel"/>
    <w:tmpl w:val="FF2C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5F26728"/>
    <w:multiLevelType w:val="hybridMultilevel"/>
    <w:tmpl w:val="BCCC885C"/>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0A5BD8"/>
    <w:multiLevelType w:val="hybridMultilevel"/>
    <w:tmpl w:val="4C3E6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B7F5FBC"/>
    <w:multiLevelType w:val="hybridMultilevel"/>
    <w:tmpl w:val="06C05D8A"/>
    <w:lvl w:ilvl="0" w:tplc="F18E756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727D0E"/>
    <w:multiLevelType w:val="hybridMultilevel"/>
    <w:tmpl w:val="C9A67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F829D1"/>
    <w:multiLevelType w:val="hybridMultilevel"/>
    <w:tmpl w:val="C2025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21047E5"/>
    <w:multiLevelType w:val="hybridMultilevel"/>
    <w:tmpl w:val="CD328DEE"/>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F5D5A"/>
    <w:multiLevelType w:val="hybridMultilevel"/>
    <w:tmpl w:val="37F063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EB1777"/>
    <w:multiLevelType w:val="hybridMultilevel"/>
    <w:tmpl w:val="E7C635CA"/>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536C5B"/>
    <w:multiLevelType w:val="hybridMultilevel"/>
    <w:tmpl w:val="422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5A39AD"/>
    <w:multiLevelType w:val="hybridMultilevel"/>
    <w:tmpl w:val="D368C684"/>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F1DA1"/>
    <w:multiLevelType w:val="hybridMultilevel"/>
    <w:tmpl w:val="8F3E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D42D26"/>
    <w:multiLevelType w:val="hybridMultilevel"/>
    <w:tmpl w:val="ACC47E7E"/>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B916D3"/>
    <w:multiLevelType w:val="hybridMultilevel"/>
    <w:tmpl w:val="ADEA9B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68A4078"/>
    <w:multiLevelType w:val="hybridMultilevel"/>
    <w:tmpl w:val="F7447FF6"/>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53D8E"/>
    <w:multiLevelType w:val="hybridMultilevel"/>
    <w:tmpl w:val="7B3AE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7441598"/>
    <w:multiLevelType w:val="hybridMultilevel"/>
    <w:tmpl w:val="4CEEDC08"/>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FC6DBB"/>
    <w:multiLevelType w:val="hybridMultilevel"/>
    <w:tmpl w:val="B8BA4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47F84"/>
    <w:multiLevelType w:val="hybridMultilevel"/>
    <w:tmpl w:val="60787260"/>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747FC"/>
    <w:multiLevelType w:val="hybridMultilevel"/>
    <w:tmpl w:val="F9C463B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94739F"/>
    <w:multiLevelType w:val="hybridMultilevel"/>
    <w:tmpl w:val="DBA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5737D9"/>
    <w:multiLevelType w:val="hybridMultilevel"/>
    <w:tmpl w:val="7BBC70EC"/>
    <w:lvl w:ilvl="0" w:tplc="0E38E610">
      <w:start w:val="1"/>
      <w:numFmt w:val="bullet"/>
      <w:lvlText w:val=""/>
      <w:lvlJc w:val="left"/>
      <w:pPr>
        <w:tabs>
          <w:tab w:val="num" w:pos="360"/>
        </w:tabs>
        <w:ind w:left="36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9F158F"/>
    <w:multiLevelType w:val="hybridMultilevel"/>
    <w:tmpl w:val="9BA44AC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6" w15:restartNumberingAfterBreak="0">
    <w:nsid w:val="723649AA"/>
    <w:multiLevelType w:val="hybridMultilevel"/>
    <w:tmpl w:val="92D0A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F62029"/>
    <w:multiLevelType w:val="hybridMultilevel"/>
    <w:tmpl w:val="E312C8E0"/>
    <w:lvl w:ilvl="0" w:tplc="08090001">
      <w:start w:val="1"/>
      <w:numFmt w:val="bullet"/>
      <w:lvlText w:val=""/>
      <w:lvlJc w:val="left"/>
      <w:pPr>
        <w:ind w:left="720" w:hanging="360"/>
      </w:pPr>
      <w:rPr>
        <w:rFonts w:ascii="Symbol" w:hAnsi="Symbol" w:hint="default"/>
      </w:rPr>
    </w:lvl>
    <w:lvl w:ilvl="1" w:tplc="124A05A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511BA0"/>
    <w:multiLevelType w:val="hybridMultilevel"/>
    <w:tmpl w:val="8A9AD4A6"/>
    <w:lvl w:ilvl="0" w:tplc="7B3E976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C4C84"/>
    <w:multiLevelType w:val="hybridMultilevel"/>
    <w:tmpl w:val="75F4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700BE"/>
    <w:multiLevelType w:val="hybridMultilevel"/>
    <w:tmpl w:val="5DFC002C"/>
    <w:lvl w:ilvl="0" w:tplc="9E3617B6">
      <w:start w:val="1"/>
      <w:numFmt w:val="bullet"/>
      <w:lvlText w:val="ü"/>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5"/>
  </w:num>
  <w:num w:numId="4">
    <w:abstractNumId w:val="40"/>
  </w:num>
  <w:num w:numId="5">
    <w:abstractNumId w:val="21"/>
  </w:num>
  <w:num w:numId="6">
    <w:abstractNumId w:val="12"/>
  </w:num>
  <w:num w:numId="7">
    <w:abstractNumId w:val="31"/>
  </w:num>
  <w:num w:numId="8">
    <w:abstractNumId w:val="14"/>
  </w:num>
  <w:num w:numId="9">
    <w:abstractNumId w:val="39"/>
  </w:num>
  <w:num w:numId="10">
    <w:abstractNumId w:val="22"/>
  </w:num>
  <w:num w:numId="11">
    <w:abstractNumId w:val="24"/>
  </w:num>
  <w:num w:numId="12">
    <w:abstractNumId w:val="33"/>
  </w:num>
  <w:num w:numId="13">
    <w:abstractNumId w:val="10"/>
  </w:num>
  <w:num w:numId="14">
    <w:abstractNumId w:val="27"/>
  </w:num>
  <w:num w:numId="15">
    <w:abstractNumId w:val="34"/>
  </w:num>
  <w:num w:numId="16">
    <w:abstractNumId w:val="29"/>
  </w:num>
  <w:num w:numId="17">
    <w:abstractNumId w:val="6"/>
  </w:num>
  <w:num w:numId="18">
    <w:abstractNumId w:val="23"/>
  </w:num>
  <w:num w:numId="19">
    <w:abstractNumId w:val="3"/>
  </w:num>
  <w:num w:numId="20">
    <w:abstractNumId w:val="19"/>
  </w:num>
  <w:num w:numId="21">
    <w:abstractNumId w:val="20"/>
  </w:num>
  <w:num w:numId="22">
    <w:abstractNumId w:val="39"/>
  </w:num>
  <w:num w:numId="23">
    <w:abstractNumId w:val="9"/>
  </w:num>
  <w:num w:numId="24">
    <w:abstractNumId w:val="9"/>
  </w:num>
  <w:num w:numId="25">
    <w:abstractNumId w:val="26"/>
  </w:num>
  <w:num w:numId="26">
    <w:abstractNumId w:val="35"/>
  </w:num>
  <w:num w:numId="27">
    <w:abstractNumId w:val="2"/>
  </w:num>
  <w:num w:numId="28">
    <w:abstractNumId w:val="36"/>
  </w:num>
  <w:num w:numId="29">
    <w:abstractNumId w:val="18"/>
  </w:num>
  <w:num w:numId="30">
    <w:abstractNumId w:val="17"/>
  </w:num>
  <w:num w:numId="31">
    <w:abstractNumId w:val="13"/>
  </w:num>
  <w:num w:numId="32">
    <w:abstractNumId w:val="1"/>
  </w:num>
  <w:num w:numId="33">
    <w:abstractNumId w:val="25"/>
  </w:num>
  <w:num w:numId="34">
    <w:abstractNumId w:val="32"/>
  </w:num>
  <w:num w:numId="35">
    <w:abstractNumId w:val="11"/>
  </w:num>
  <w:num w:numId="36">
    <w:abstractNumId w:val="37"/>
  </w:num>
  <w:num w:numId="37">
    <w:abstractNumId w:val="38"/>
  </w:num>
  <w:num w:numId="38">
    <w:abstractNumId w:val="7"/>
  </w:num>
  <w:num w:numId="39">
    <w:abstractNumId w:val="0"/>
  </w:num>
  <w:num w:numId="40">
    <w:abstractNumId w:val="8"/>
  </w:num>
  <w:num w:numId="41">
    <w:abstractNumId w:val="30"/>
  </w:num>
  <w:num w:numId="42">
    <w:abstractNumId w:val="16"/>
  </w:num>
  <w:num w:numId="43">
    <w:abstractNumId w:val="15"/>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57"/>
    <w:rsid w:val="00001B8C"/>
    <w:rsid w:val="00015210"/>
    <w:rsid w:val="00017A01"/>
    <w:rsid w:val="00022A52"/>
    <w:rsid w:val="000266B7"/>
    <w:rsid w:val="00040D59"/>
    <w:rsid w:val="00055096"/>
    <w:rsid w:val="00055A8E"/>
    <w:rsid w:val="00085368"/>
    <w:rsid w:val="00086F40"/>
    <w:rsid w:val="000945D0"/>
    <w:rsid w:val="000B1BA5"/>
    <w:rsid w:val="000B4086"/>
    <w:rsid w:val="000C45B5"/>
    <w:rsid w:val="000C57A9"/>
    <w:rsid w:val="000C7183"/>
    <w:rsid w:val="000D40D9"/>
    <w:rsid w:val="000F0EA7"/>
    <w:rsid w:val="00107ABD"/>
    <w:rsid w:val="001100D7"/>
    <w:rsid w:val="001125A2"/>
    <w:rsid w:val="0011284F"/>
    <w:rsid w:val="00113629"/>
    <w:rsid w:val="00115285"/>
    <w:rsid w:val="00134534"/>
    <w:rsid w:val="00141C28"/>
    <w:rsid w:val="001556CD"/>
    <w:rsid w:val="00160497"/>
    <w:rsid w:val="0016263B"/>
    <w:rsid w:val="00175FB3"/>
    <w:rsid w:val="00176D9A"/>
    <w:rsid w:val="001B1EEC"/>
    <w:rsid w:val="001D678D"/>
    <w:rsid w:val="001E2FC4"/>
    <w:rsid w:val="001E43CE"/>
    <w:rsid w:val="001E532C"/>
    <w:rsid w:val="001E6FD9"/>
    <w:rsid w:val="001F20EB"/>
    <w:rsid w:val="001F6AF2"/>
    <w:rsid w:val="00200FAE"/>
    <w:rsid w:val="002054CF"/>
    <w:rsid w:val="0021089C"/>
    <w:rsid w:val="00211BA6"/>
    <w:rsid w:val="0021428D"/>
    <w:rsid w:val="002201B0"/>
    <w:rsid w:val="00220430"/>
    <w:rsid w:val="0022100A"/>
    <w:rsid w:val="0022177B"/>
    <w:rsid w:val="00224906"/>
    <w:rsid w:val="00226B1E"/>
    <w:rsid w:val="002355C7"/>
    <w:rsid w:val="002514F7"/>
    <w:rsid w:val="002727C9"/>
    <w:rsid w:val="0027603D"/>
    <w:rsid w:val="00281EE4"/>
    <w:rsid w:val="002C0F8A"/>
    <w:rsid w:val="002C1615"/>
    <w:rsid w:val="002C4B68"/>
    <w:rsid w:val="002C53CD"/>
    <w:rsid w:val="002E77C3"/>
    <w:rsid w:val="002F3DD3"/>
    <w:rsid w:val="002F3F90"/>
    <w:rsid w:val="00305A11"/>
    <w:rsid w:val="00312DD7"/>
    <w:rsid w:val="0031408F"/>
    <w:rsid w:val="0031490B"/>
    <w:rsid w:val="003332D6"/>
    <w:rsid w:val="00350A62"/>
    <w:rsid w:val="00371C75"/>
    <w:rsid w:val="003817A9"/>
    <w:rsid w:val="00397236"/>
    <w:rsid w:val="003C0A61"/>
    <w:rsid w:val="003C1DDD"/>
    <w:rsid w:val="003D1994"/>
    <w:rsid w:val="003D4047"/>
    <w:rsid w:val="003D4152"/>
    <w:rsid w:val="003D6041"/>
    <w:rsid w:val="003E0F8B"/>
    <w:rsid w:val="003E1640"/>
    <w:rsid w:val="003E24E7"/>
    <w:rsid w:val="003E3826"/>
    <w:rsid w:val="003F0FBB"/>
    <w:rsid w:val="003F464B"/>
    <w:rsid w:val="004211E2"/>
    <w:rsid w:val="00421896"/>
    <w:rsid w:val="00454CE5"/>
    <w:rsid w:val="00454EF9"/>
    <w:rsid w:val="004569DC"/>
    <w:rsid w:val="00470E26"/>
    <w:rsid w:val="00471DB1"/>
    <w:rsid w:val="004803E2"/>
    <w:rsid w:val="004806DF"/>
    <w:rsid w:val="00491548"/>
    <w:rsid w:val="00497DA1"/>
    <w:rsid w:val="004C78BA"/>
    <w:rsid w:val="004D1627"/>
    <w:rsid w:val="004E0B7A"/>
    <w:rsid w:val="004E17A4"/>
    <w:rsid w:val="004F26AD"/>
    <w:rsid w:val="004F5FD1"/>
    <w:rsid w:val="0050256E"/>
    <w:rsid w:val="00511B28"/>
    <w:rsid w:val="00512A65"/>
    <w:rsid w:val="005179F8"/>
    <w:rsid w:val="0053319B"/>
    <w:rsid w:val="00534A7A"/>
    <w:rsid w:val="0054310C"/>
    <w:rsid w:val="00544E92"/>
    <w:rsid w:val="005601BB"/>
    <w:rsid w:val="00564454"/>
    <w:rsid w:val="00565C0F"/>
    <w:rsid w:val="005850A4"/>
    <w:rsid w:val="00587FE4"/>
    <w:rsid w:val="00594463"/>
    <w:rsid w:val="0059509E"/>
    <w:rsid w:val="005C1FE4"/>
    <w:rsid w:val="005C55DA"/>
    <w:rsid w:val="005C56F7"/>
    <w:rsid w:val="005E50EF"/>
    <w:rsid w:val="005F7172"/>
    <w:rsid w:val="00604C44"/>
    <w:rsid w:val="00611089"/>
    <w:rsid w:val="00624DCD"/>
    <w:rsid w:val="006334E8"/>
    <w:rsid w:val="00633526"/>
    <w:rsid w:val="006418F6"/>
    <w:rsid w:val="006704A2"/>
    <w:rsid w:val="00671908"/>
    <w:rsid w:val="00690964"/>
    <w:rsid w:val="00696332"/>
    <w:rsid w:val="006A624B"/>
    <w:rsid w:val="006A6660"/>
    <w:rsid w:val="006B0F63"/>
    <w:rsid w:val="006B486A"/>
    <w:rsid w:val="006B5DB0"/>
    <w:rsid w:val="006C01A6"/>
    <w:rsid w:val="006C4232"/>
    <w:rsid w:val="006C6D3E"/>
    <w:rsid w:val="006E44DB"/>
    <w:rsid w:val="006E539C"/>
    <w:rsid w:val="006F1A5A"/>
    <w:rsid w:val="006F5809"/>
    <w:rsid w:val="006F59A6"/>
    <w:rsid w:val="006F5AAB"/>
    <w:rsid w:val="006F6968"/>
    <w:rsid w:val="0070016F"/>
    <w:rsid w:val="00714B5B"/>
    <w:rsid w:val="0071676E"/>
    <w:rsid w:val="00716B2A"/>
    <w:rsid w:val="00721EDD"/>
    <w:rsid w:val="007247E5"/>
    <w:rsid w:val="0072555D"/>
    <w:rsid w:val="007324FB"/>
    <w:rsid w:val="00755C88"/>
    <w:rsid w:val="00762AFC"/>
    <w:rsid w:val="007A5597"/>
    <w:rsid w:val="007A63FF"/>
    <w:rsid w:val="007B2BD0"/>
    <w:rsid w:val="007D2D39"/>
    <w:rsid w:val="007E2227"/>
    <w:rsid w:val="007E2700"/>
    <w:rsid w:val="007E7DB9"/>
    <w:rsid w:val="007F0910"/>
    <w:rsid w:val="00801286"/>
    <w:rsid w:val="00803D4E"/>
    <w:rsid w:val="00806A34"/>
    <w:rsid w:val="00814D5A"/>
    <w:rsid w:val="0081670F"/>
    <w:rsid w:val="00840B66"/>
    <w:rsid w:val="00847FB8"/>
    <w:rsid w:val="00852E7E"/>
    <w:rsid w:val="0086127E"/>
    <w:rsid w:val="008731A2"/>
    <w:rsid w:val="00876505"/>
    <w:rsid w:val="008808FA"/>
    <w:rsid w:val="00887432"/>
    <w:rsid w:val="00893ADA"/>
    <w:rsid w:val="008944C2"/>
    <w:rsid w:val="008B0193"/>
    <w:rsid w:val="008B62BB"/>
    <w:rsid w:val="008C6467"/>
    <w:rsid w:val="008D359C"/>
    <w:rsid w:val="008D489C"/>
    <w:rsid w:val="008E38A2"/>
    <w:rsid w:val="008F039E"/>
    <w:rsid w:val="00912F7F"/>
    <w:rsid w:val="00941805"/>
    <w:rsid w:val="00956106"/>
    <w:rsid w:val="00963838"/>
    <w:rsid w:val="00986417"/>
    <w:rsid w:val="009A0FB0"/>
    <w:rsid w:val="009A4641"/>
    <w:rsid w:val="009C2827"/>
    <w:rsid w:val="009C4084"/>
    <w:rsid w:val="009D5655"/>
    <w:rsid w:val="009E2422"/>
    <w:rsid w:val="009E296B"/>
    <w:rsid w:val="009E6294"/>
    <w:rsid w:val="009F1EBB"/>
    <w:rsid w:val="009F3995"/>
    <w:rsid w:val="009F68D4"/>
    <w:rsid w:val="00A15B47"/>
    <w:rsid w:val="00A2485D"/>
    <w:rsid w:val="00A3224E"/>
    <w:rsid w:val="00A40C11"/>
    <w:rsid w:val="00A439CE"/>
    <w:rsid w:val="00A6343E"/>
    <w:rsid w:val="00A64595"/>
    <w:rsid w:val="00A82091"/>
    <w:rsid w:val="00A84697"/>
    <w:rsid w:val="00A8504C"/>
    <w:rsid w:val="00AA255A"/>
    <w:rsid w:val="00AA49D2"/>
    <w:rsid w:val="00AC026E"/>
    <w:rsid w:val="00AD5C77"/>
    <w:rsid w:val="00AE2623"/>
    <w:rsid w:val="00AF053D"/>
    <w:rsid w:val="00B04704"/>
    <w:rsid w:val="00B11550"/>
    <w:rsid w:val="00B115EC"/>
    <w:rsid w:val="00B132B8"/>
    <w:rsid w:val="00B15443"/>
    <w:rsid w:val="00B16FE9"/>
    <w:rsid w:val="00B1765B"/>
    <w:rsid w:val="00B176F8"/>
    <w:rsid w:val="00B435EA"/>
    <w:rsid w:val="00B47373"/>
    <w:rsid w:val="00B52856"/>
    <w:rsid w:val="00B626E7"/>
    <w:rsid w:val="00B67887"/>
    <w:rsid w:val="00B73375"/>
    <w:rsid w:val="00B90446"/>
    <w:rsid w:val="00B96553"/>
    <w:rsid w:val="00B97AB2"/>
    <w:rsid w:val="00BB5990"/>
    <w:rsid w:val="00BD2207"/>
    <w:rsid w:val="00BD3CA3"/>
    <w:rsid w:val="00BF3443"/>
    <w:rsid w:val="00C03307"/>
    <w:rsid w:val="00C07348"/>
    <w:rsid w:val="00C131EC"/>
    <w:rsid w:val="00C17D51"/>
    <w:rsid w:val="00C2043C"/>
    <w:rsid w:val="00C31B6C"/>
    <w:rsid w:val="00C5231E"/>
    <w:rsid w:val="00C55E4D"/>
    <w:rsid w:val="00C61B6B"/>
    <w:rsid w:val="00C75D82"/>
    <w:rsid w:val="00C812D3"/>
    <w:rsid w:val="00C863FE"/>
    <w:rsid w:val="00C86FA3"/>
    <w:rsid w:val="00C96CBE"/>
    <w:rsid w:val="00CA2C2B"/>
    <w:rsid w:val="00CA3D0F"/>
    <w:rsid w:val="00CD2A1A"/>
    <w:rsid w:val="00CD3250"/>
    <w:rsid w:val="00CE3FB2"/>
    <w:rsid w:val="00D02D78"/>
    <w:rsid w:val="00D30CA6"/>
    <w:rsid w:val="00D32F1B"/>
    <w:rsid w:val="00D353ED"/>
    <w:rsid w:val="00D50B17"/>
    <w:rsid w:val="00D66D9D"/>
    <w:rsid w:val="00D71999"/>
    <w:rsid w:val="00D91A7C"/>
    <w:rsid w:val="00D94691"/>
    <w:rsid w:val="00D97EF3"/>
    <w:rsid w:val="00DB1556"/>
    <w:rsid w:val="00DB5DCB"/>
    <w:rsid w:val="00DC057C"/>
    <w:rsid w:val="00DD76EE"/>
    <w:rsid w:val="00DE15B3"/>
    <w:rsid w:val="00DE182D"/>
    <w:rsid w:val="00DF726F"/>
    <w:rsid w:val="00E01276"/>
    <w:rsid w:val="00E1403C"/>
    <w:rsid w:val="00E36074"/>
    <w:rsid w:val="00E56FF6"/>
    <w:rsid w:val="00E61A61"/>
    <w:rsid w:val="00E64482"/>
    <w:rsid w:val="00E65D3B"/>
    <w:rsid w:val="00E740B9"/>
    <w:rsid w:val="00E96E8F"/>
    <w:rsid w:val="00EB1C16"/>
    <w:rsid w:val="00ED1C55"/>
    <w:rsid w:val="00ED3414"/>
    <w:rsid w:val="00ED74BB"/>
    <w:rsid w:val="00EE01B1"/>
    <w:rsid w:val="00EE4CDF"/>
    <w:rsid w:val="00EE7928"/>
    <w:rsid w:val="00EF19EB"/>
    <w:rsid w:val="00F03BCA"/>
    <w:rsid w:val="00F06125"/>
    <w:rsid w:val="00F11B45"/>
    <w:rsid w:val="00F2287D"/>
    <w:rsid w:val="00F25A1E"/>
    <w:rsid w:val="00F4693D"/>
    <w:rsid w:val="00F508E1"/>
    <w:rsid w:val="00F57394"/>
    <w:rsid w:val="00F604BD"/>
    <w:rsid w:val="00F75335"/>
    <w:rsid w:val="00F75850"/>
    <w:rsid w:val="00F83685"/>
    <w:rsid w:val="00F9417C"/>
    <w:rsid w:val="00FA1A57"/>
    <w:rsid w:val="00FA1D36"/>
    <w:rsid w:val="00FA3A8C"/>
    <w:rsid w:val="00FA532E"/>
    <w:rsid w:val="00FB11B0"/>
    <w:rsid w:val="00FD333D"/>
    <w:rsid w:val="00FE5A56"/>
    <w:rsid w:val="00FF7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9258441-5872-44F1-AE30-977CD92E5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40"/>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E1640"/>
    <w:pPr>
      <w:tabs>
        <w:tab w:val="center" w:pos="4513"/>
        <w:tab w:val="right" w:pos="9026"/>
      </w:tabs>
    </w:pPr>
  </w:style>
  <w:style w:type="character" w:customStyle="1" w:styleId="HeaderChar">
    <w:name w:val="Header Char"/>
    <w:basedOn w:val="DefaultParagraphFont"/>
    <w:link w:val="Header"/>
    <w:rsid w:val="003E1640"/>
  </w:style>
  <w:style w:type="paragraph" w:styleId="Footer">
    <w:name w:val="footer"/>
    <w:basedOn w:val="Normal"/>
    <w:link w:val="FooterChar"/>
    <w:rsid w:val="003E1640"/>
    <w:pPr>
      <w:tabs>
        <w:tab w:val="center" w:pos="4513"/>
        <w:tab w:val="right" w:pos="9026"/>
      </w:tabs>
    </w:pPr>
  </w:style>
  <w:style w:type="character" w:customStyle="1" w:styleId="FooterChar">
    <w:name w:val="Footer Char"/>
    <w:basedOn w:val="DefaultParagraphFont"/>
    <w:link w:val="Footer"/>
    <w:rsid w:val="003E1640"/>
  </w:style>
  <w:style w:type="paragraph" w:styleId="BalloonText">
    <w:name w:val="Balloon Text"/>
    <w:basedOn w:val="Normal"/>
    <w:link w:val="BalloonTextChar"/>
    <w:rsid w:val="003E1640"/>
    <w:rPr>
      <w:rFonts w:ascii="Tahoma" w:hAnsi="Tahoma" w:cs="Tahoma"/>
      <w:sz w:val="16"/>
      <w:szCs w:val="16"/>
    </w:rPr>
  </w:style>
  <w:style w:type="character" w:customStyle="1" w:styleId="BalloonTextChar">
    <w:name w:val="Balloon Text Char"/>
    <w:link w:val="BalloonText"/>
    <w:rsid w:val="003E1640"/>
    <w:rPr>
      <w:rFonts w:ascii="Tahoma" w:hAnsi="Tahoma" w:cs="Tahoma"/>
      <w:sz w:val="16"/>
      <w:szCs w:val="16"/>
    </w:rPr>
  </w:style>
  <w:style w:type="table" w:styleId="TableGrid">
    <w:name w:val="Table Grid"/>
    <w:basedOn w:val="TableNormal"/>
    <w:uiPriority w:val="39"/>
    <w:rsid w:val="003E1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40"/>
    <w:pPr>
      <w:ind w:left="720"/>
      <w:contextualSpacing/>
    </w:pPr>
  </w:style>
  <w:style w:type="paragraph" w:styleId="Revision">
    <w:name w:val="Revision"/>
    <w:hidden/>
    <w:uiPriority w:val="99"/>
    <w:semiHidden/>
    <w:rsid w:val="00200FAE"/>
    <w:rPr>
      <w:kern w:val="28"/>
      <w:sz w:val="24"/>
      <w:szCs w:val="24"/>
    </w:rPr>
  </w:style>
  <w:style w:type="character" w:styleId="CommentReference">
    <w:name w:val="annotation reference"/>
    <w:basedOn w:val="DefaultParagraphFont"/>
    <w:rsid w:val="00544E92"/>
    <w:rPr>
      <w:sz w:val="16"/>
      <w:szCs w:val="16"/>
    </w:rPr>
  </w:style>
  <w:style w:type="paragraph" w:styleId="CommentText">
    <w:name w:val="annotation text"/>
    <w:basedOn w:val="Normal"/>
    <w:link w:val="CommentTextChar"/>
    <w:rsid w:val="00544E92"/>
    <w:rPr>
      <w:sz w:val="20"/>
      <w:szCs w:val="20"/>
    </w:rPr>
  </w:style>
  <w:style w:type="character" w:customStyle="1" w:styleId="CommentTextChar">
    <w:name w:val="Comment Text Char"/>
    <w:basedOn w:val="DefaultParagraphFont"/>
    <w:link w:val="CommentText"/>
    <w:rsid w:val="00544E92"/>
    <w:rPr>
      <w:kern w:val="28"/>
    </w:rPr>
  </w:style>
  <w:style w:type="paragraph" w:styleId="CommentSubject">
    <w:name w:val="annotation subject"/>
    <w:basedOn w:val="CommentText"/>
    <w:next w:val="CommentText"/>
    <w:link w:val="CommentSubjectChar"/>
    <w:rsid w:val="00544E92"/>
    <w:rPr>
      <w:b/>
      <w:bCs/>
    </w:rPr>
  </w:style>
  <w:style w:type="character" w:customStyle="1" w:styleId="CommentSubjectChar">
    <w:name w:val="Comment Subject Char"/>
    <w:basedOn w:val="CommentTextChar"/>
    <w:link w:val="CommentSubject"/>
    <w:rsid w:val="00544E92"/>
    <w:rPr>
      <w:b/>
      <w:bCs/>
      <w:kern w:val="28"/>
    </w:rPr>
  </w:style>
  <w:style w:type="paragraph" w:customStyle="1" w:styleId="Default">
    <w:name w:val="Default"/>
    <w:rsid w:val="00E65D3B"/>
    <w:pPr>
      <w:autoSpaceDE w:val="0"/>
      <w:autoSpaceDN w:val="0"/>
      <w:adjustRightInd w:val="0"/>
    </w:pPr>
    <w:rPr>
      <w:rFonts w:ascii="Arial" w:hAnsi="Arial" w:cs="Arial"/>
      <w:color w:val="000000"/>
      <w:sz w:val="24"/>
      <w:szCs w:val="24"/>
    </w:rPr>
  </w:style>
  <w:style w:type="character" w:customStyle="1" w:styleId="HayGroup11Char">
    <w:name w:val="Hay Group 11 Char"/>
    <w:link w:val="HayGroup11"/>
    <w:locked/>
    <w:rsid w:val="00B90446"/>
    <w:rPr>
      <w:szCs w:val="24"/>
      <w:lang w:val="en-US"/>
    </w:rPr>
  </w:style>
  <w:style w:type="paragraph" w:customStyle="1" w:styleId="HayGroup11">
    <w:name w:val="Hay Group 11"/>
    <w:basedOn w:val="Normal"/>
    <w:link w:val="HayGroup11Char"/>
    <w:rsid w:val="00B90446"/>
    <w:rPr>
      <w:kern w:val="0"/>
      <w:sz w:val="20"/>
      <w:lang w:val="en-US"/>
    </w:rPr>
  </w:style>
  <w:style w:type="paragraph" w:styleId="NoSpacing">
    <w:name w:val="No Spacing"/>
    <w:uiPriority w:val="1"/>
    <w:qFormat/>
    <w:rsid w:val="00D32F1B"/>
    <w:rPr>
      <w:rFonts w:asciiTheme="minorHAnsi" w:eastAsiaTheme="minorHAnsi" w:hAnsiTheme="minorHAnsi" w:cstheme="minorBidi"/>
      <w:sz w:val="22"/>
      <w:szCs w:val="22"/>
      <w:lang w:eastAsia="en-US"/>
    </w:rPr>
  </w:style>
  <w:style w:type="paragraph" w:styleId="BodyTextIndent">
    <w:name w:val="Body Text Indent"/>
    <w:basedOn w:val="Normal"/>
    <w:link w:val="BodyTextIndentChar"/>
    <w:semiHidden/>
    <w:rsid w:val="00594463"/>
    <w:pPr>
      <w:ind w:left="710" w:hanging="710"/>
      <w:jc w:val="both"/>
    </w:pPr>
    <w:rPr>
      <w:rFonts w:ascii="Times New Roman" w:hAnsi="Times New Roman"/>
      <w:kern w:val="0"/>
      <w:lang w:eastAsia="en-US"/>
    </w:rPr>
  </w:style>
  <w:style w:type="character" w:customStyle="1" w:styleId="BodyTextIndentChar">
    <w:name w:val="Body Text Indent Char"/>
    <w:basedOn w:val="DefaultParagraphFont"/>
    <w:link w:val="BodyTextIndent"/>
    <w:semiHidden/>
    <w:rsid w:val="00594463"/>
    <w:rPr>
      <w:rFonts w:ascii="Times New Roman" w:hAnsi="Times New Roman"/>
      <w:sz w:val="24"/>
      <w:szCs w:val="24"/>
      <w:lang w:eastAsia="en-US"/>
    </w:rPr>
  </w:style>
  <w:style w:type="paragraph" w:styleId="BodyTextIndent3">
    <w:name w:val="Body Text Indent 3"/>
    <w:basedOn w:val="Normal"/>
    <w:link w:val="BodyTextIndent3Char"/>
    <w:semiHidden/>
    <w:unhideWhenUsed/>
    <w:rsid w:val="00FE5A56"/>
    <w:pPr>
      <w:spacing w:after="120"/>
      <w:ind w:left="283"/>
    </w:pPr>
    <w:rPr>
      <w:sz w:val="16"/>
      <w:szCs w:val="16"/>
    </w:rPr>
  </w:style>
  <w:style w:type="character" w:customStyle="1" w:styleId="BodyTextIndent3Char">
    <w:name w:val="Body Text Indent 3 Char"/>
    <w:basedOn w:val="DefaultParagraphFont"/>
    <w:link w:val="BodyTextIndent3"/>
    <w:semiHidden/>
    <w:rsid w:val="00FE5A56"/>
    <w:rPr>
      <w:kern w:val="28"/>
      <w:sz w:val="16"/>
      <w:szCs w:val="16"/>
    </w:rPr>
  </w:style>
  <w:style w:type="paragraph" w:styleId="BodyText2">
    <w:name w:val="Body Text 2"/>
    <w:basedOn w:val="Normal"/>
    <w:link w:val="BodyText2Char"/>
    <w:semiHidden/>
    <w:unhideWhenUsed/>
    <w:rsid w:val="00086F40"/>
    <w:pPr>
      <w:spacing w:after="120" w:line="480" w:lineRule="auto"/>
    </w:pPr>
  </w:style>
  <w:style w:type="character" w:customStyle="1" w:styleId="BodyText2Char">
    <w:name w:val="Body Text 2 Char"/>
    <w:basedOn w:val="DefaultParagraphFont"/>
    <w:link w:val="BodyText2"/>
    <w:semiHidden/>
    <w:rsid w:val="00086F40"/>
    <w:rPr>
      <w:kern w:val="28"/>
      <w:sz w:val="24"/>
      <w:szCs w:val="24"/>
    </w:rPr>
  </w:style>
  <w:style w:type="table" w:customStyle="1" w:styleId="TableGrid1">
    <w:name w:val="Table Grid1"/>
    <w:basedOn w:val="TableNormal"/>
    <w:next w:val="TableGrid"/>
    <w:uiPriority w:val="39"/>
    <w:rsid w:val="00EB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80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004196">
      <w:bodyDiv w:val="1"/>
      <w:marLeft w:val="0"/>
      <w:marRight w:val="0"/>
      <w:marTop w:val="0"/>
      <w:marBottom w:val="0"/>
      <w:divBdr>
        <w:top w:val="none" w:sz="0" w:space="0" w:color="auto"/>
        <w:left w:val="none" w:sz="0" w:space="0" w:color="auto"/>
        <w:bottom w:val="none" w:sz="0" w:space="0" w:color="auto"/>
        <w:right w:val="none" w:sz="0" w:space="0" w:color="auto"/>
      </w:divBdr>
    </w:div>
    <w:div w:id="662588267">
      <w:bodyDiv w:val="1"/>
      <w:marLeft w:val="0"/>
      <w:marRight w:val="0"/>
      <w:marTop w:val="0"/>
      <w:marBottom w:val="0"/>
      <w:divBdr>
        <w:top w:val="none" w:sz="0" w:space="0" w:color="auto"/>
        <w:left w:val="none" w:sz="0" w:space="0" w:color="auto"/>
        <w:bottom w:val="none" w:sz="0" w:space="0" w:color="auto"/>
        <w:right w:val="none" w:sz="0" w:space="0" w:color="auto"/>
      </w:divBdr>
    </w:div>
    <w:div w:id="676200610">
      <w:bodyDiv w:val="1"/>
      <w:marLeft w:val="0"/>
      <w:marRight w:val="0"/>
      <w:marTop w:val="0"/>
      <w:marBottom w:val="0"/>
      <w:divBdr>
        <w:top w:val="none" w:sz="0" w:space="0" w:color="auto"/>
        <w:left w:val="none" w:sz="0" w:space="0" w:color="auto"/>
        <w:bottom w:val="none" w:sz="0" w:space="0" w:color="auto"/>
        <w:right w:val="none" w:sz="0" w:space="0" w:color="auto"/>
      </w:divBdr>
    </w:div>
    <w:div w:id="815028459">
      <w:bodyDiv w:val="1"/>
      <w:marLeft w:val="0"/>
      <w:marRight w:val="0"/>
      <w:marTop w:val="0"/>
      <w:marBottom w:val="0"/>
      <w:divBdr>
        <w:top w:val="none" w:sz="0" w:space="0" w:color="auto"/>
        <w:left w:val="none" w:sz="0" w:space="0" w:color="auto"/>
        <w:bottom w:val="none" w:sz="0" w:space="0" w:color="auto"/>
        <w:right w:val="none" w:sz="0" w:space="0" w:color="auto"/>
      </w:divBdr>
    </w:div>
    <w:div w:id="971324320">
      <w:bodyDiv w:val="1"/>
      <w:marLeft w:val="0"/>
      <w:marRight w:val="0"/>
      <w:marTop w:val="0"/>
      <w:marBottom w:val="0"/>
      <w:divBdr>
        <w:top w:val="none" w:sz="0" w:space="0" w:color="auto"/>
        <w:left w:val="none" w:sz="0" w:space="0" w:color="auto"/>
        <w:bottom w:val="none" w:sz="0" w:space="0" w:color="auto"/>
        <w:right w:val="none" w:sz="0" w:space="0" w:color="auto"/>
      </w:divBdr>
    </w:div>
    <w:div w:id="1104306990">
      <w:bodyDiv w:val="1"/>
      <w:marLeft w:val="0"/>
      <w:marRight w:val="0"/>
      <w:marTop w:val="0"/>
      <w:marBottom w:val="0"/>
      <w:divBdr>
        <w:top w:val="none" w:sz="0" w:space="0" w:color="auto"/>
        <w:left w:val="none" w:sz="0" w:space="0" w:color="auto"/>
        <w:bottom w:val="none" w:sz="0" w:space="0" w:color="auto"/>
        <w:right w:val="none" w:sz="0" w:space="0" w:color="auto"/>
      </w:divBdr>
    </w:div>
    <w:div w:id="1275862758">
      <w:bodyDiv w:val="1"/>
      <w:marLeft w:val="0"/>
      <w:marRight w:val="0"/>
      <w:marTop w:val="0"/>
      <w:marBottom w:val="0"/>
      <w:divBdr>
        <w:top w:val="none" w:sz="0" w:space="0" w:color="auto"/>
        <w:left w:val="none" w:sz="0" w:space="0" w:color="auto"/>
        <w:bottom w:val="none" w:sz="0" w:space="0" w:color="auto"/>
        <w:right w:val="none" w:sz="0" w:space="0" w:color="auto"/>
      </w:divBdr>
    </w:div>
    <w:div w:id="1430659481">
      <w:bodyDiv w:val="1"/>
      <w:marLeft w:val="0"/>
      <w:marRight w:val="0"/>
      <w:marTop w:val="0"/>
      <w:marBottom w:val="0"/>
      <w:divBdr>
        <w:top w:val="none" w:sz="0" w:space="0" w:color="auto"/>
        <w:left w:val="none" w:sz="0" w:space="0" w:color="auto"/>
        <w:bottom w:val="none" w:sz="0" w:space="0" w:color="auto"/>
        <w:right w:val="none" w:sz="0" w:space="0" w:color="auto"/>
      </w:divBdr>
    </w:div>
    <w:div w:id="1752460944">
      <w:bodyDiv w:val="1"/>
      <w:marLeft w:val="0"/>
      <w:marRight w:val="0"/>
      <w:marTop w:val="0"/>
      <w:marBottom w:val="0"/>
      <w:divBdr>
        <w:top w:val="none" w:sz="0" w:space="0" w:color="auto"/>
        <w:left w:val="none" w:sz="0" w:space="0" w:color="auto"/>
        <w:bottom w:val="none" w:sz="0" w:space="0" w:color="auto"/>
        <w:right w:val="none" w:sz="0" w:space="0" w:color="auto"/>
      </w:divBdr>
    </w:div>
    <w:div w:id="1768770698">
      <w:bodyDiv w:val="1"/>
      <w:marLeft w:val="0"/>
      <w:marRight w:val="0"/>
      <w:marTop w:val="0"/>
      <w:marBottom w:val="0"/>
      <w:divBdr>
        <w:top w:val="none" w:sz="0" w:space="0" w:color="auto"/>
        <w:left w:val="none" w:sz="0" w:space="0" w:color="auto"/>
        <w:bottom w:val="none" w:sz="0" w:space="0" w:color="auto"/>
        <w:right w:val="none" w:sz="0" w:space="0" w:color="auto"/>
      </w:divBdr>
    </w:div>
    <w:div w:id="201159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32147-4208-435F-AB2C-CD5BD0F5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4CF60246.dotm</Template>
  <TotalTime>12</TotalTime>
  <Pages>7</Pages>
  <Words>1531</Words>
  <Characters>9837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Ryedale DC</dc:creator>
  <cp:lastModifiedBy>Marie Lomax</cp:lastModifiedBy>
  <cp:revision>3</cp:revision>
  <cp:lastPrinted>2019-05-15T10:51:00Z</cp:lastPrinted>
  <dcterms:created xsi:type="dcterms:W3CDTF">2020-08-21T10:45:00Z</dcterms:created>
  <dcterms:modified xsi:type="dcterms:W3CDTF">2020-08-21T11:35:00Z</dcterms:modified>
</cp:coreProperties>
</file>